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4E" w:rsidRPr="007E145F" w:rsidRDefault="00B4784E" w:rsidP="00935BF0">
      <w:pPr>
        <w:ind w:left="5954"/>
      </w:pPr>
      <w:r w:rsidRPr="007E145F">
        <w:t>ЗАТВЕРДЖЕНО</w:t>
      </w:r>
    </w:p>
    <w:p w:rsidR="0069483A" w:rsidRPr="007E145F" w:rsidRDefault="0069483A" w:rsidP="00B4784E">
      <w:pPr>
        <w:ind w:left="5954"/>
      </w:pPr>
      <w:r w:rsidRPr="007E145F">
        <w:t>наказ</w:t>
      </w:r>
      <w:r w:rsidR="00B4784E" w:rsidRPr="007E145F">
        <w:t>ом</w:t>
      </w:r>
      <w:r w:rsidRPr="007E145F">
        <w:t xml:space="preserve"> </w:t>
      </w:r>
      <w:r w:rsidR="002773DD" w:rsidRPr="007E145F">
        <w:t>к</w:t>
      </w:r>
      <w:r w:rsidRPr="007E145F">
        <w:t>ерівника апарату</w:t>
      </w:r>
    </w:p>
    <w:p w:rsidR="0069483A" w:rsidRPr="007E145F" w:rsidRDefault="008818E1" w:rsidP="00B4784E">
      <w:pPr>
        <w:ind w:left="5954"/>
      </w:pPr>
      <w:r w:rsidRPr="007E145F">
        <w:t>Південно-західного</w:t>
      </w:r>
      <w:r w:rsidR="0069483A" w:rsidRPr="007E145F">
        <w:t xml:space="preserve"> апеляційного</w:t>
      </w:r>
    </w:p>
    <w:p w:rsidR="00B4784E" w:rsidRPr="007E145F" w:rsidRDefault="0069483A" w:rsidP="00B4784E">
      <w:pPr>
        <w:ind w:left="5954"/>
      </w:pPr>
      <w:r w:rsidRPr="007E145F">
        <w:t>господарського суду</w:t>
      </w:r>
    </w:p>
    <w:p w:rsidR="0069483A" w:rsidRPr="007E145F" w:rsidRDefault="009C5E48" w:rsidP="00B4784E">
      <w:pPr>
        <w:ind w:left="5954"/>
      </w:pPr>
      <w:r w:rsidRPr="007F1E42">
        <w:t xml:space="preserve">від </w:t>
      </w:r>
      <w:r w:rsidR="00494982">
        <w:t>18</w:t>
      </w:r>
      <w:r w:rsidR="00A003BE" w:rsidRPr="007F1E42">
        <w:t>.04.2019</w:t>
      </w:r>
      <w:r w:rsidR="000F4470" w:rsidRPr="007F1E42">
        <w:t xml:space="preserve"> </w:t>
      </w:r>
      <w:r w:rsidR="00441926" w:rsidRPr="007F1E42">
        <w:t xml:space="preserve">№ </w:t>
      </w:r>
      <w:r w:rsidR="0025119A">
        <w:t>72</w:t>
      </w:r>
      <w:r w:rsidR="0069483A" w:rsidRPr="007F1E42">
        <w:t>-к</w:t>
      </w:r>
    </w:p>
    <w:p w:rsidR="0069483A" w:rsidRPr="007E145F" w:rsidRDefault="0069483A" w:rsidP="00212510">
      <w:pPr>
        <w:pStyle w:val="rvps7"/>
        <w:spacing w:before="0" w:beforeAutospacing="0" w:after="0" w:afterAutospacing="0"/>
        <w:jc w:val="center"/>
        <w:rPr>
          <w:rStyle w:val="rvts15"/>
        </w:rPr>
      </w:pPr>
      <w:r w:rsidRPr="007E145F">
        <w:rPr>
          <w:rStyle w:val="rvts15"/>
        </w:rPr>
        <w:t>УМОВИ</w:t>
      </w:r>
    </w:p>
    <w:p w:rsidR="00BA3519" w:rsidRPr="007E145F" w:rsidRDefault="0069483A" w:rsidP="006D313E">
      <w:pPr>
        <w:pStyle w:val="rvps7"/>
        <w:spacing w:before="0" w:beforeAutospacing="0" w:after="0" w:afterAutospacing="0"/>
        <w:jc w:val="center"/>
        <w:rPr>
          <w:rStyle w:val="rvts15"/>
        </w:rPr>
      </w:pPr>
      <w:r w:rsidRPr="007E145F">
        <w:rPr>
          <w:rStyle w:val="rvts15"/>
        </w:rPr>
        <w:t xml:space="preserve">проведення конкурсу на </w:t>
      </w:r>
      <w:r w:rsidR="00A003BE">
        <w:rPr>
          <w:rStyle w:val="rvts15"/>
        </w:rPr>
        <w:t>зайняття</w:t>
      </w:r>
      <w:r w:rsidR="00BA3519" w:rsidRPr="007E145F">
        <w:rPr>
          <w:rStyle w:val="rvts15"/>
        </w:rPr>
        <w:t xml:space="preserve"> посади державної служби</w:t>
      </w:r>
      <w:r w:rsidR="002067BE" w:rsidRPr="007E145F">
        <w:rPr>
          <w:rStyle w:val="rvts15"/>
        </w:rPr>
        <w:t xml:space="preserve"> категорії «</w:t>
      </w:r>
      <w:r w:rsidR="007C1A90" w:rsidRPr="007E145F">
        <w:rPr>
          <w:rStyle w:val="rvts15"/>
        </w:rPr>
        <w:t>В</w:t>
      </w:r>
      <w:r w:rsidR="00B66D66" w:rsidRPr="007E145F">
        <w:rPr>
          <w:rStyle w:val="rvts15"/>
        </w:rPr>
        <w:t xml:space="preserve">» – </w:t>
      </w:r>
    </w:p>
    <w:p w:rsidR="0069483A" w:rsidRPr="007E145F" w:rsidRDefault="00494982" w:rsidP="006D313E">
      <w:pPr>
        <w:pStyle w:val="rvps7"/>
        <w:spacing w:before="0" w:beforeAutospacing="0" w:after="0" w:afterAutospacing="0"/>
        <w:jc w:val="center"/>
        <w:rPr>
          <w:rStyle w:val="rvts15"/>
        </w:rPr>
      </w:pPr>
      <w:r>
        <w:rPr>
          <w:rStyle w:val="rvts15"/>
        </w:rPr>
        <w:t>провідного</w:t>
      </w:r>
      <w:r w:rsidR="007C1A90" w:rsidRPr="007E145F">
        <w:rPr>
          <w:rStyle w:val="rvts15"/>
        </w:rPr>
        <w:t xml:space="preserve"> спеціаліста відділу </w:t>
      </w:r>
      <w:r>
        <w:rPr>
          <w:rStyle w:val="rvts15"/>
        </w:rPr>
        <w:t>управління персоналом</w:t>
      </w:r>
    </w:p>
    <w:p w:rsidR="0069483A" w:rsidRPr="007E145F" w:rsidRDefault="008818E1" w:rsidP="00095D31">
      <w:pPr>
        <w:pStyle w:val="rvps7"/>
        <w:spacing w:before="0" w:beforeAutospacing="0" w:after="0" w:afterAutospacing="0"/>
        <w:jc w:val="center"/>
        <w:rPr>
          <w:rStyle w:val="rvts15"/>
        </w:rPr>
      </w:pPr>
      <w:r w:rsidRPr="007E145F">
        <w:t>Південно-західного</w:t>
      </w:r>
      <w:r w:rsidRPr="007E145F">
        <w:rPr>
          <w:rStyle w:val="rvts15"/>
        </w:rPr>
        <w:t xml:space="preserve"> </w:t>
      </w:r>
      <w:r w:rsidR="0069483A" w:rsidRPr="007E145F">
        <w:rPr>
          <w:rStyle w:val="rvts15"/>
        </w:rPr>
        <w:t>апеляційного господарського суду</w:t>
      </w:r>
    </w:p>
    <w:p w:rsidR="00924F06" w:rsidRPr="007E145F" w:rsidRDefault="00924F06" w:rsidP="00095D31">
      <w:pPr>
        <w:pStyle w:val="rvps7"/>
        <w:spacing w:before="0" w:beforeAutospacing="0" w:after="0" w:afterAutospacing="0"/>
        <w:jc w:val="center"/>
        <w:rPr>
          <w:rStyle w:val="rvts15"/>
        </w:rPr>
      </w:pPr>
      <w:r w:rsidRPr="007E145F">
        <w:rPr>
          <w:rStyle w:val="rvts15"/>
        </w:rPr>
        <w:t>м. Одеса, проспект Шевченка,29</w:t>
      </w:r>
    </w:p>
    <w:tbl>
      <w:tblPr>
        <w:tblW w:w="525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0"/>
        <w:gridCol w:w="1833"/>
        <w:gridCol w:w="4971"/>
      </w:tblGrid>
      <w:tr w:rsidR="0069483A" w:rsidRPr="007E145F" w:rsidTr="00590E29">
        <w:tc>
          <w:tcPr>
            <w:tcW w:w="10154" w:type="dxa"/>
            <w:gridSpan w:val="5"/>
            <w:vAlign w:val="center"/>
          </w:tcPr>
          <w:p w:rsidR="0069483A" w:rsidRPr="007E145F" w:rsidRDefault="0069483A" w:rsidP="000514FA">
            <w:pPr>
              <w:pStyle w:val="rvps12"/>
              <w:jc w:val="center"/>
              <w:rPr>
                <w:b/>
              </w:rPr>
            </w:pPr>
            <w:bookmarkStart w:id="0" w:name="n196"/>
            <w:bookmarkEnd w:id="0"/>
            <w:r w:rsidRPr="007E145F">
              <w:rPr>
                <w:b/>
              </w:rPr>
              <w:t>Загальні умови</w:t>
            </w:r>
          </w:p>
        </w:tc>
      </w:tr>
      <w:tr w:rsidR="00A003BE" w:rsidRPr="007E145F" w:rsidTr="00590E29">
        <w:tc>
          <w:tcPr>
            <w:tcW w:w="5183" w:type="dxa"/>
            <w:gridSpan w:val="4"/>
          </w:tcPr>
          <w:p w:rsidR="00A003BE" w:rsidRPr="007E145F" w:rsidRDefault="00A003BE" w:rsidP="000514FA">
            <w:pPr>
              <w:pStyle w:val="rvps14"/>
            </w:pPr>
            <w:r w:rsidRPr="007E145F">
              <w:t>Посадові обов’язки</w:t>
            </w:r>
          </w:p>
        </w:tc>
        <w:tc>
          <w:tcPr>
            <w:tcW w:w="4971" w:type="dxa"/>
          </w:tcPr>
          <w:p w:rsidR="00A003BE" w:rsidRPr="002C2ECE" w:rsidRDefault="00494982" w:rsidP="003916C5">
            <w:pPr>
              <w:pStyle w:val="rvps14"/>
              <w:spacing w:before="0" w:beforeAutospacing="0" w:after="0" w:afterAutospacing="0"/>
            </w:pPr>
            <w:r>
              <w:t>приймає</w:t>
            </w:r>
            <w:r w:rsidRPr="00766290">
              <w:t xml:space="preserve"> від претендентів на з</w:t>
            </w:r>
            <w:r>
              <w:t>айняття вакантних посад державної служби</w:t>
            </w:r>
            <w:r w:rsidRPr="00766290">
              <w:t xml:space="preserve"> відповідн</w:t>
            </w:r>
            <w:r>
              <w:t>их</w:t>
            </w:r>
            <w:r w:rsidRPr="00766290">
              <w:t xml:space="preserve"> документ</w:t>
            </w:r>
            <w:r>
              <w:t>ів</w:t>
            </w:r>
            <w:r w:rsidRPr="00766290">
              <w:t>, попереджує їх про встановлені законодавством обмеження, пов'язані із прийняттям на державну службу та проходженням державної служби, ознайомлює із загальними правилами поведінки державного службовця;</w:t>
            </w:r>
            <w:r>
              <w:t xml:space="preserve"> </w:t>
            </w:r>
            <w:r w:rsidRPr="00766290">
              <w:t>виготовлення документів для проведення конкур</w:t>
            </w:r>
            <w:r>
              <w:t>сного відбору на посади державної служби</w:t>
            </w:r>
            <w:r w:rsidRPr="00766290">
              <w:t xml:space="preserve"> апарату суду; формування та ведення документів на розгляд конкурсної комісії, документальне оформлення рішення конкурсної комісії щодо кандидатів на посаду державного службовця;</w:t>
            </w:r>
            <w:r>
              <w:t xml:space="preserve"> </w:t>
            </w:r>
            <w:r w:rsidRPr="00766290">
              <w:t>здійснення взаємодії з кандидатами на зайняття посад працівників суду: співбесіди, ознайомлення з умовами роботи, запрошення до участі у заняттях та семінарах;</w:t>
            </w:r>
            <w:r>
              <w:t xml:space="preserve"> </w:t>
            </w:r>
            <w:r w:rsidRPr="00766290">
              <w:t xml:space="preserve">складання та </w:t>
            </w:r>
            <w:r>
              <w:t>подання на затвердження зведеного</w:t>
            </w:r>
            <w:r w:rsidRPr="00766290">
              <w:t xml:space="preserve"> графік</w:t>
            </w:r>
            <w:r>
              <w:t>у</w:t>
            </w:r>
            <w:r w:rsidRPr="00766290">
              <w:t xml:space="preserve"> чергових відпусток працівників суду відповідно до графіків відпусток судових палат та відділів суду, веде</w:t>
            </w:r>
            <w:r>
              <w:t>ння</w:t>
            </w:r>
            <w:r w:rsidRPr="00766290">
              <w:t xml:space="preserve"> облік</w:t>
            </w:r>
            <w:r>
              <w:t>у</w:t>
            </w:r>
            <w:r w:rsidRPr="00766290">
              <w:t xml:space="preserve"> і контрол</w:t>
            </w:r>
            <w:r>
              <w:t>ю</w:t>
            </w:r>
            <w:r w:rsidRPr="00766290">
              <w:t xml:space="preserve"> за його дотриманням;</w:t>
            </w:r>
            <w:r>
              <w:t xml:space="preserve"> </w:t>
            </w:r>
            <w:r w:rsidRPr="00766290">
              <w:t>організація роботи щодо своєчасного подання декларацій згідно чинного законодавства, а</w:t>
            </w:r>
            <w:bookmarkStart w:id="1" w:name="_GoBack"/>
            <w:bookmarkEnd w:id="1"/>
            <w:r w:rsidRPr="00766290">
              <w:t xml:space="preserve"> також подання звітів щодо додержання вимог законодавства про </w:t>
            </w:r>
            <w:r w:rsidR="003916C5">
              <w:t>запобігання</w:t>
            </w:r>
            <w:r w:rsidRPr="00766290">
              <w:t xml:space="preserve"> корупці</w:t>
            </w:r>
            <w:r w:rsidR="003916C5">
              <w:t>ї</w:t>
            </w:r>
            <w:r w:rsidRPr="00766290">
              <w:t>;</w:t>
            </w:r>
            <w:r>
              <w:t xml:space="preserve"> </w:t>
            </w:r>
            <w:r w:rsidRPr="00766290">
              <w:t>здійснення контролю за станом трудової дисципліни, веде облік</w:t>
            </w:r>
            <w:r>
              <w:t xml:space="preserve"> </w:t>
            </w:r>
            <w:r w:rsidRPr="00766290">
              <w:t>порушень трудової дисципліни, контролює своєчасність вжиття відповідних заходів, ведення обліку матеріалів щодо накладення дисциплінарних стягнень;</w:t>
            </w:r>
            <w:r>
              <w:t xml:space="preserve"> </w:t>
            </w:r>
            <w:r w:rsidRPr="00766290">
              <w:t xml:space="preserve">здійснення ведення діловодства згідно з визначеною номенклатурою справ відповідно </w:t>
            </w:r>
            <w:r>
              <w:t>до встановленого в суді порядку</w:t>
            </w:r>
            <w:r w:rsidRPr="00C43BF3">
              <w:t>; виконання інших розпоряджень і доручень керівни</w:t>
            </w:r>
            <w:r>
              <w:t>цтва суду та начальника відділу</w:t>
            </w:r>
          </w:p>
        </w:tc>
      </w:tr>
      <w:tr w:rsidR="0069483A" w:rsidRPr="007E145F" w:rsidTr="00590E29">
        <w:tc>
          <w:tcPr>
            <w:tcW w:w="5183" w:type="dxa"/>
            <w:gridSpan w:val="4"/>
            <w:vAlign w:val="center"/>
          </w:tcPr>
          <w:p w:rsidR="0069483A" w:rsidRPr="007E145F" w:rsidRDefault="0069483A" w:rsidP="000514FA">
            <w:pPr>
              <w:pStyle w:val="rvps14"/>
            </w:pPr>
            <w:r w:rsidRPr="007E145F">
              <w:t>Умови оплати праці</w:t>
            </w:r>
          </w:p>
        </w:tc>
        <w:tc>
          <w:tcPr>
            <w:tcW w:w="4971" w:type="dxa"/>
          </w:tcPr>
          <w:p w:rsidR="0069483A" w:rsidRPr="007E145F" w:rsidRDefault="000F4470" w:rsidP="00494982">
            <w:pPr>
              <w:pStyle w:val="rvps14"/>
              <w:spacing w:before="0" w:beforeAutospacing="0" w:after="0" w:afterAutospacing="0"/>
            </w:pPr>
            <w:r w:rsidRPr="007E145F">
              <w:t xml:space="preserve">посадовий оклад – </w:t>
            </w:r>
            <w:r w:rsidR="00494982">
              <w:t>4690</w:t>
            </w:r>
            <w:r w:rsidR="0069483A" w:rsidRPr="007E145F">
              <w:t xml:space="preserve"> грн., надбавки та доплати до посадового окладу відповідно до законодавства</w:t>
            </w:r>
          </w:p>
        </w:tc>
      </w:tr>
      <w:tr w:rsidR="0069483A" w:rsidRPr="007E145F" w:rsidTr="00590E29">
        <w:tc>
          <w:tcPr>
            <w:tcW w:w="5183" w:type="dxa"/>
            <w:gridSpan w:val="4"/>
            <w:vAlign w:val="center"/>
          </w:tcPr>
          <w:p w:rsidR="0069483A" w:rsidRPr="007E145F" w:rsidRDefault="0069483A" w:rsidP="000514FA">
            <w:pPr>
              <w:pStyle w:val="rvps14"/>
            </w:pPr>
            <w:r w:rsidRPr="007E145F">
              <w:t>Інформація про строковість чи безстроковість призначення на посаду</w:t>
            </w:r>
          </w:p>
        </w:tc>
        <w:tc>
          <w:tcPr>
            <w:tcW w:w="4971" w:type="dxa"/>
          </w:tcPr>
          <w:p w:rsidR="0069483A" w:rsidRPr="007E145F" w:rsidRDefault="005B0D48" w:rsidP="005B0D48">
            <w:pPr>
              <w:pStyle w:val="rvps14"/>
              <w:spacing w:before="0" w:beforeAutospacing="0" w:after="0" w:afterAutospacing="0"/>
            </w:pPr>
            <w:r w:rsidRPr="007E145F">
              <w:t xml:space="preserve">тимчасове призначення на період </w:t>
            </w:r>
            <w:r>
              <w:t>увільнення для проходження військової служби за контрактом основного працівника Жука І.С.</w:t>
            </w:r>
            <w:r>
              <w:br/>
            </w:r>
            <w:r>
              <w:lastRenderedPageBreak/>
              <w:t>до 29.11.2022</w:t>
            </w:r>
            <w:r w:rsidRPr="007E145F">
              <w:t xml:space="preserve"> (наказ від </w:t>
            </w:r>
            <w:r>
              <w:t>12.11.2018</w:t>
            </w:r>
            <w:r w:rsidRPr="007E145F">
              <w:t xml:space="preserve"> № </w:t>
            </w:r>
            <w:r>
              <w:t>117-к</w:t>
            </w:r>
            <w:r w:rsidRPr="007E145F">
              <w:t>)</w:t>
            </w:r>
          </w:p>
        </w:tc>
      </w:tr>
      <w:tr w:rsidR="0069483A" w:rsidRPr="007E145F" w:rsidTr="00590E29">
        <w:tc>
          <w:tcPr>
            <w:tcW w:w="5183" w:type="dxa"/>
            <w:gridSpan w:val="4"/>
          </w:tcPr>
          <w:p w:rsidR="0069483A" w:rsidRPr="007E145F" w:rsidRDefault="0069483A" w:rsidP="000514FA">
            <w:pPr>
              <w:pStyle w:val="rvps14"/>
            </w:pPr>
            <w:r w:rsidRPr="007E145F">
              <w:lastRenderedPageBreak/>
              <w:t>Перелік документів, необхідних для участі в конкурсі, та строк їх подання</w:t>
            </w:r>
          </w:p>
        </w:tc>
        <w:tc>
          <w:tcPr>
            <w:tcW w:w="4971" w:type="dxa"/>
          </w:tcPr>
          <w:p w:rsidR="0069483A" w:rsidRPr="007E145F" w:rsidRDefault="0069483A" w:rsidP="00961C48">
            <w:pPr>
              <w:pStyle w:val="rvps2"/>
              <w:spacing w:before="0" w:beforeAutospacing="0" w:after="0" w:afterAutospacing="0"/>
            </w:pPr>
            <w:r w:rsidRPr="007E145F">
              <w:t>1. Копія паспорта громадянина України.</w:t>
            </w:r>
          </w:p>
          <w:p w:rsidR="0069483A" w:rsidRPr="007E145F" w:rsidRDefault="0069483A" w:rsidP="00961C48">
            <w:pPr>
              <w:pStyle w:val="rvps2"/>
              <w:spacing w:before="0" w:beforeAutospacing="0" w:after="0" w:afterAutospacing="0"/>
            </w:pPr>
            <w:r w:rsidRPr="007E145F">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7E145F" w:rsidRDefault="0069483A" w:rsidP="00961C48">
            <w:pPr>
              <w:pStyle w:val="rvps2"/>
              <w:spacing w:before="0" w:beforeAutospacing="0" w:after="0" w:afterAutospacing="0"/>
            </w:pPr>
            <w:r w:rsidRPr="007E145F">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7E145F" w:rsidRDefault="0069483A" w:rsidP="00961C48">
            <w:pPr>
              <w:pStyle w:val="rvps2"/>
              <w:spacing w:before="0" w:beforeAutospacing="0" w:after="0" w:afterAutospacing="0"/>
            </w:pPr>
            <w:r w:rsidRPr="007E145F">
              <w:t>4. Копі</w:t>
            </w:r>
            <w:r w:rsidR="008D47DF" w:rsidRPr="007E145F">
              <w:t>я</w:t>
            </w:r>
            <w:r w:rsidRPr="007E145F">
              <w:t xml:space="preserve"> документа (документів) про освіту.</w:t>
            </w:r>
          </w:p>
          <w:p w:rsidR="00441926" w:rsidRPr="007E145F" w:rsidRDefault="00441926" w:rsidP="00441926">
            <w:pPr>
              <w:pStyle w:val="rvps2"/>
              <w:spacing w:before="0" w:beforeAutospacing="0" w:after="0" w:afterAutospacing="0"/>
            </w:pPr>
            <w:r w:rsidRPr="007E145F">
              <w:t xml:space="preserve">5. </w:t>
            </w:r>
            <w:r w:rsidR="007A03DA" w:rsidRPr="007E145F">
              <w:t>Оригінал п</w:t>
            </w:r>
            <w:r w:rsidRPr="007E145F">
              <w:t>освідчення атестації щодо вільного володіння державною мовою.</w:t>
            </w:r>
          </w:p>
          <w:p w:rsidR="00441926" w:rsidRPr="007E145F" w:rsidRDefault="00441926" w:rsidP="00441926">
            <w:pPr>
              <w:pStyle w:val="rvps2"/>
              <w:spacing w:before="0" w:beforeAutospacing="0" w:after="0" w:afterAutospacing="0"/>
            </w:pPr>
            <w:r w:rsidRPr="007E145F">
              <w:t>6. Заповнена особова картка встановленого зразка.</w:t>
            </w:r>
          </w:p>
          <w:p w:rsidR="00441926" w:rsidRDefault="00441926" w:rsidP="00441926">
            <w:pPr>
              <w:pStyle w:val="rvps2"/>
              <w:spacing w:before="0" w:beforeAutospacing="0" w:after="0" w:afterAutospacing="0"/>
            </w:pPr>
            <w:r w:rsidRPr="007E145F">
              <w:t>7. Декларація особи, уповноваженої на виконання функцій держави або місцевого самоврядування, за 201</w:t>
            </w:r>
            <w:r w:rsidR="00BF3539" w:rsidRPr="007E145F">
              <w:t>8</w:t>
            </w:r>
            <w:r w:rsidR="00A003BE">
              <w:t xml:space="preserve"> рік. П</w:t>
            </w:r>
            <w:r w:rsidRPr="007E145F">
              <w:t>одається в порядку, передбаченому Законом Укр</w:t>
            </w:r>
            <w:r w:rsidR="00A003BE">
              <w:t>аїни «Про запобігання корупції» (</w:t>
            </w:r>
            <w:r w:rsidR="00A003BE">
              <w:rPr>
                <w:lang w:eastAsia="ru-RU"/>
              </w:rPr>
              <w:t>роздрукований примірник із сайту Національного агентства з питань запобігання корупції)</w:t>
            </w:r>
            <w:r w:rsidRPr="007E145F">
              <w:t>.</w:t>
            </w:r>
          </w:p>
          <w:p w:rsidR="00A959EB" w:rsidRPr="007E145F" w:rsidRDefault="00A959EB" w:rsidP="00441926">
            <w:pPr>
              <w:pStyle w:val="rvps2"/>
              <w:spacing w:before="0" w:beforeAutospacing="0" w:after="0" w:afterAutospacing="0"/>
            </w:pPr>
            <w:r>
              <w:rPr>
                <w:lang w:eastAsia="ru-RU"/>
              </w:rPr>
              <w:t>Служба управління персоналом проводить перевірку на відповідність встановленим законом вимогам документів, поданих кандидатами (у тому числі на відповідність оригіналам документів).</w:t>
            </w:r>
          </w:p>
          <w:p w:rsidR="00441926" w:rsidRPr="007E145F" w:rsidRDefault="008818E1" w:rsidP="00441926">
            <w:pPr>
              <w:pStyle w:val="rvps2"/>
              <w:spacing w:before="0" w:beforeAutospacing="0" w:after="0" w:afterAutospacing="0"/>
            </w:pPr>
            <w:r w:rsidRPr="007E145F">
              <w:t>Строк подання документів: 1</w:t>
            </w:r>
            <w:r w:rsidR="00C37C7B">
              <w:t>5</w:t>
            </w:r>
            <w:r w:rsidR="00CF25DB" w:rsidRPr="007E145F">
              <w:t xml:space="preserve"> календарни</w:t>
            </w:r>
            <w:r w:rsidR="00412424" w:rsidRPr="007E145F">
              <w:t>х</w:t>
            </w:r>
            <w:r w:rsidR="00CF25DB" w:rsidRPr="007E145F">
              <w:t xml:space="preserve"> д</w:t>
            </w:r>
            <w:r w:rsidR="00B77FD8" w:rsidRPr="007E145F">
              <w:t>ні</w:t>
            </w:r>
            <w:r w:rsidRPr="007E145F">
              <w:t>в</w:t>
            </w:r>
            <w:r w:rsidR="00441926" w:rsidRPr="007E145F">
              <w:t xml:space="preserve"> з дня оприлюднення інформації про проведення конкурсу на офіційному сайті Національного агентства з питань державної служби.</w:t>
            </w:r>
          </w:p>
          <w:p w:rsidR="0045670C" w:rsidRDefault="00441926" w:rsidP="00494982">
            <w:pPr>
              <w:pStyle w:val="rvps2"/>
              <w:spacing w:before="0" w:beforeAutospacing="0" w:after="0" w:afterAutospacing="0"/>
            </w:pPr>
            <w:r w:rsidRPr="007E145F">
              <w:t xml:space="preserve">Останній день прийому документів – </w:t>
            </w:r>
            <w:r w:rsidRPr="007E145F">
              <w:br/>
            </w:r>
            <w:r w:rsidR="00494982">
              <w:t>0</w:t>
            </w:r>
            <w:r w:rsidR="00640B6D">
              <w:t>2</w:t>
            </w:r>
            <w:r w:rsidR="00A959EB">
              <w:t xml:space="preserve"> </w:t>
            </w:r>
            <w:r w:rsidR="00494982">
              <w:t>травня</w:t>
            </w:r>
            <w:r w:rsidRPr="007E145F">
              <w:t xml:space="preserve"> 201</w:t>
            </w:r>
            <w:r w:rsidR="00590E29" w:rsidRPr="007E145F">
              <w:t>9</w:t>
            </w:r>
            <w:r w:rsidRPr="007E145F">
              <w:t xml:space="preserve"> року до </w:t>
            </w:r>
            <w:r w:rsidR="00590E29" w:rsidRPr="007E145F">
              <w:t>1</w:t>
            </w:r>
            <w:r w:rsidR="00A959EB">
              <w:t>8</w:t>
            </w:r>
            <w:r w:rsidR="00590E29" w:rsidRPr="007E145F">
              <w:t>:00</w:t>
            </w:r>
          </w:p>
          <w:p w:rsidR="00C37C7B" w:rsidRPr="007E145F" w:rsidRDefault="00C37C7B" w:rsidP="00494982">
            <w:pPr>
              <w:pStyle w:val="rvps2"/>
              <w:spacing w:before="0" w:beforeAutospacing="0" w:after="0" w:afterAutospacing="0"/>
            </w:pPr>
          </w:p>
        </w:tc>
      </w:tr>
      <w:tr w:rsidR="0069483A" w:rsidRPr="007E145F" w:rsidTr="00590E29">
        <w:tc>
          <w:tcPr>
            <w:tcW w:w="5183" w:type="dxa"/>
            <w:gridSpan w:val="4"/>
            <w:tcBorders>
              <w:bottom w:val="single" w:sz="4" w:space="0" w:color="auto"/>
            </w:tcBorders>
          </w:tcPr>
          <w:p w:rsidR="0069483A" w:rsidRPr="007E145F" w:rsidRDefault="00512FED" w:rsidP="005633D0">
            <w:pPr>
              <w:pStyle w:val="rvps14"/>
            </w:pPr>
            <w:r w:rsidRPr="007E145F">
              <w:t>Місце, час та дата початку проведення конкурсу</w:t>
            </w:r>
          </w:p>
        </w:tc>
        <w:tc>
          <w:tcPr>
            <w:tcW w:w="4971" w:type="dxa"/>
            <w:tcBorders>
              <w:bottom w:val="single" w:sz="4" w:space="0" w:color="auto"/>
            </w:tcBorders>
          </w:tcPr>
          <w:p w:rsidR="00AC3605" w:rsidRPr="007E145F" w:rsidRDefault="00AC3605" w:rsidP="00961C48">
            <w:pPr>
              <w:pStyle w:val="rvps7"/>
              <w:spacing w:before="0" w:beforeAutospacing="0" w:after="0" w:afterAutospacing="0"/>
            </w:pPr>
            <w:r w:rsidRPr="007E145F">
              <w:rPr>
                <w:rStyle w:val="rvts15"/>
              </w:rPr>
              <w:t>м. Одеса, проспект Шевченка, 29,</w:t>
            </w:r>
          </w:p>
          <w:p w:rsidR="0069483A" w:rsidRDefault="00ED4C45" w:rsidP="00494982">
            <w:pPr>
              <w:pStyle w:val="rvps7"/>
              <w:spacing w:before="0" w:beforeAutospacing="0" w:after="0" w:afterAutospacing="0"/>
            </w:pPr>
            <w:r w:rsidRPr="007E145F">
              <w:t>о</w:t>
            </w:r>
            <w:r w:rsidR="00480628" w:rsidRPr="007E145F">
              <w:t>б</w:t>
            </w:r>
            <w:r w:rsidRPr="007E145F">
              <w:t xml:space="preserve"> 1</w:t>
            </w:r>
            <w:r w:rsidR="00303B28" w:rsidRPr="007E145F">
              <w:t>1</w:t>
            </w:r>
            <w:r w:rsidR="0069483A" w:rsidRPr="007E145F">
              <w:t>:</w:t>
            </w:r>
            <w:r w:rsidR="00441926" w:rsidRPr="007E145F">
              <w:t>0</w:t>
            </w:r>
            <w:r w:rsidR="00AC3605" w:rsidRPr="007E145F">
              <w:t>0</w:t>
            </w:r>
            <w:r w:rsidR="00494982">
              <w:t xml:space="preserve"> 08</w:t>
            </w:r>
            <w:r w:rsidR="007F1E42">
              <w:t xml:space="preserve"> </w:t>
            </w:r>
            <w:r w:rsidR="00494982">
              <w:t>травня</w:t>
            </w:r>
            <w:r w:rsidR="00CF0AFB" w:rsidRPr="007E145F">
              <w:t xml:space="preserve"> 201</w:t>
            </w:r>
            <w:r w:rsidR="00590E29" w:rsidRPr="007E145F">
              <w:t>9</w:t>
            </w:r>
            <w:r w:rsidR="00CF0AFB" w:rsidRPr="007E145F">
              <w:t xml:space="preserve"> року</w:t>
            </w:r>
          </w:p>
          <w:p w:rsidR="00C37C7B" w:rsidRPr="007E145F" w:rsidRDefault="00C37C7B" w:rsidP="00494982">
            <w:pPr>
              <w:pStyle w:val="rvps7"/>
              <w:spacing w:before="0" w:beforeAutospacing="0" w:after="0" w:afterAutospacing="0"/>
            </w:pPr>
          </w:p>
        </w:tc>
      </w:tr>
      <w:tr w:rsidR="0069483A" w:rsidRPr="007E145F" w:rsidTr="00590E29">
        <w:tc>
          <w:tcPr>
            <w:tcW w:w="5183" w:type="dxa"/>
            <w:gridSpan w:val="4"/>
            <w:tcBorders>
              <w:top w:val="single" w:sz="4" w:space="0" w:color="auto"/>
              <w:left w:val="single" w:sz="4" w:space="0" w:color="auto"/>
              <w:bottom w:val="single" w:sz="4" w:space="0" w:color="auto"/>
              <w:right w:val="single" w:sz="4" w:space="0" w:color="auto"/>
            </w:tcBorders>
            <w:vAlign w:val="center"/>
          </w:tcPr>
          <w:p w:rsidR="00E62CB5" w:rsidRDefault="0069483A" w:rsidP="00E62CB5">
            <w:pPr>
              <w:pStyle w:val="rvps14"/>
            </w:pPr>
            <w:r w:rsidRPr="007E145F">
              <w:t>Прізвище, ім’я та по батькові, номер телефону та адреса електронної пошти особи, яка надає додаткову інформацію з питань проведення конкурсу</w:t>
            </w:r>
          </w:p>
          <w:p w:rsidR="00C37C7B" w:rsidRPr="007E145F" w:rsidRDefault="00C37C7B" w:rsidP="00E62CB5">
            <w:pPr>
              <w:pStyle w:val="rvps14"/>
            </w:pPr>
          </w:p>
        </w:tc>
        <w:tc>
          <w:tcPr>
            <w:tcW w:w="4971" w:type="dxa"/>
            <w:tcBorders>
              <w:top w:val="single" w:sz="4" w:space="0" w:color="auto"/>
              <w:left w:val="single" w:sz="4" w:space="0" w:color="auto"/>
              <w:bottom w:val="single" w:sz="4" w:space="0" w:color="auto"/>
              <w:right w:val="single" w:sz="4" w:space="0" w:color="auto"/>
            </w:tcBorders>
          </w:tcPr>
          <w:p w:rsidR="0069483A" w:rsidRPr="007E145F" w:rsidRDefault="0069483A" w:rsidP="00961C48">
            <w:pPr>
              <w:pStyle w:val="rvps14"/>
              <w:spacing w:before="0" w:beforeAutospacing="0" w:after="0" w:afterAutospacing="0"/>
            </w:pPr>
            <w:proofErr w:type="spellStart"/>
            <w:r w:rsidRPr="007E145F">
              <w:t>Толокнова</w:t>
            </w:r>
            <w:proofErr w:type="spellEnd"/>
            <w:r w:rsidRPr="007E145F">
              <w:t xml:space="preserve"> Олена Петрівна т. (048</w:t>
            </w:r>
            <w:r w:rsidR="00E62CB5" w:rsidRPr="007E145F">
              <w:t>2</w:t>
            </w:r>
            <w:r w:rsidRPr="007E145F">
              <w:t>)301-409</w:t>
            </w:r>
          </w:p>
          <w:p w:rsidR="0069483A" w:rsidRPr="007E145F" w:rsidRDefault="00F24B5D" w:rsidP="00961C48">
            <w:r w:rsidRPr="007E145F">
              <w:rPr>
                <w:lang w:val="en-US"/>
              </w:rPr>
              <w:t>personal</w:t>
            </w:r>
            <w:r w:rsidR="0069483A" w:rsidRPr="007E145F">
              <w:t>@</w:t>
            </w:r>
            <w:r w:rsidRPr="007E145F">
              <w:rPr>
                <w:lang w:val="en-US"/>
              </w:rPr>
              <w:t>swag</w:t>
            </w:r>
            <w:r w:rsidRPr="007E145F">
              <w:rPr>
                <w:lang w:val="ru-RU"/>
              </w:rPr>
              <w:t>.</w:t>
            </w:r>
            <w:proofErr w:type="spellStart"/>
            <w:r w:rsidRPr="007E145F">
              <w:rPr>
                <w:lang w:val="en-US"/>
              </w:rPr>
              <w:t>cout</w:t>
            </w:r>
            <w:proofErr w:type="spellEnd"/>
            <w:r w:rsidRPr="007E145F">
              <w:rPr>
                <w:lang w:val="ru-RU"/>
              </w:rPr>
              <w:t>.</w:t>
            </w:r>
            <w:proofErr w:type="spellStart"/>
            <w:r w:rsidR="0069483A" w:rsidRPr="007E145F">
              <w:t>gov.ua</w:t>
            </w:r>
            <w:proofErr w:type="spellEnd"/>
          </w:p>
          <w:p w:rsidR="0069483A" w:rsidRPr="007E145F" w:rsidRDefault="0069483A" w:rsidP="00961C48">
            <w:pPr>
              <w:pStyle w:val="rvps14"/>
              <w:spacing w:before="0" w:beforeAutospacing="0" w:after="0" w:afterAutospacing="0"/>
            </w:pPr>
          </w:p>
        </w:tc>
      </w:tr>
      <w:tr w:rsidR="00167A20" w:rsidRPr="007E145F" w:rsidTr="00590E29">
        <w:trPr>
          <w:trHeight w:val="423"/>
        </w:trPr>
        <w:tc>
          <w:tcPr>
            <w:tcW w:w="10154" w:type="dxa"/>
            <w:gridSpan w:val="5"/>
            <w:tcBorders>
              <w:top w:val="single" w:sz="4" w:space="0" w:color="auto"/>
            </w:tcBorders>
          </w:tcPr>
          <w:p w:rsidR="00167A20" w:rsidRPr="007E145F" w:rsidRDefault="00167A20" w:rsidP="001D0FA9">
            <w:pPr>
              <w:pStyle w:val="rvps12"/>
              <w:jc w:val="center"/>
              <w:rPr>
                <w:b/>
              </w:rPr>
            </w:pPr>
            <w:r w:rsidRPr="007E145F">
              <w:rPr>
                <w:b/>
              </w:rPr>
              <w:t>Кваліфікаційні вимоги</w:t>
            </w:r>
          </w:p>
        </w:tc>
      </w:tr>
      <w:tr w:rsidR="00167A20" w:rsidRPr="007E145F" w:rsidTr="00590E29">
        <w:trPr>
          <w:trHeight w:val="329"/>
        </w:trPr>
        <w:tc>
          <w:tcPr>
            <w:tcW w:w="798" w:type="dxa"/>
          </w:tcPr>
          <w:p w:rsidR="00167A20" w:rsidRPr="007E145F" w:rsidRDefault="00167A20" w:rsidP="001D0FA9">
            <w:pPr>
              <w:pStyle w:val="rvps12"/>
              <w:spacing w:before="0" w:beforeAutospacing="0" w:after="0" w:afterAutospacing="0"/>
              <w:jc w:val="center"/>
            </w:pPr>
            <w:r w:rsidRPr="007E145F">
              <w:t>1</w:t>
            </w:r>
          </w:p>
        </w:tc>
        <w:tc>
          <w:tcPr>
            <w:tcW w:w="2542" w:type="dxa"/>
          </w:tcPr>
          <w:p w:rsidR="00167A20" w:rsidRPr="007E145F" w:rsidRDefault="00167A20" w:rsidP="001D0FA9">
            <w:pPr>
              <w:pStyle w:val="rvps12"/>
              <w:spacing w:before="0" w:beforeAutospacing="0" w:after="0" w:afterAutospacing="0"/>
              <w:rPr>
                <w:b/>
              </w:rPr>
            </w:pPr>
            <w:r w:rsidRPr="007E145F">
              <w:rPr>
                <w:lang w:eastAsia="ru-RU"/>
              </w:rPr>
              <w:t>Освіта</w:t>
            </w:r>
          </w:p>
        </w:tc>
        <w:tc>
          <w:tcPr>
            <w:tcW w:w="6814" w:type="dxa"/>
            <w:gridSpan w:val="3"/>
          </w:tcPr>
          <w:p w:rsidR="00167A20" w:rsidRPr="007E145F" w:rsidRDefault="00BB6AC0" w:rsidP="00C80E21">
            <w:pPr>
              <w:pStyle w:val="rvps12"/>
              <w:spacing w:before="0" w:beforeAutospacing="0" w:after="0" w:afterAutospacing="0"/>
              <w:rPr>
                <w:b/>
              </w:rPr>
            </w:pPr>
            <w:r w:rsidRPr="007E145F">
              <w:rPr>
                <w:lang w:eastAsia="ru-RU"/>
              </w:rPr>
              <w:t xml:space="preserve">вища, за ступенем </w:t>
            </w:r>
            <w:r w:rsidR="00BF3539" w:rsidRPr="007E145F">
              <w:rPr>
                <w:lang w:eastAsia="ru-RU"/>
              </w:rPr>
              <w:t>не нижче молодшого бакалавра або бакалавра</w:t>
            </w:r>
          </w:p>
        </w:tc>
      </w:tr>
      <w:tr w:rsidR="00167A20" w:rsidRPr="007E145F" w:rsidTr="00590E29">
        <w:trPr>
          <w:trHeight w:val="409"/>
        </w:trPr>
        <w:tc>
          <w:tcPr>
            <w:tcW w:w="798" w:type="dxa"/>
          </w:tcPr>
          <w:p w:rsidR="00167A20" w:rsidRPr="007E145F" w:rsidRDefault="00167A20" w:rsidP="001D0FA9">
            <w:pPr>
              <w:pStyle w:val="Style1"/>
              <w:rPr>
                <w:lang w:val="uk-UA"/>
              </w:rPr>
            </w:pPr>
            <w:r w:rsidRPr="007E145F">
              <w:rPr>
                <w:lang w:val="uk-UA"/>
              </w:rPr>
              <w:t>2</w:t>
            </w:r>
          </w:p>
        </w:tc>
        <w:tc>
          <w:tcPr>
            <w:tcW w:w="2542" w:type="dxa"/>
          </w:tcPr>
          <w:p w:rsidR="00167A20" w:rsidRPr="007E145F" w:rsidRDefault="00167A20" w:rsidP="001D0FA9">
            <w:pPr>
              <w:pStyle w:val="Style1"/>
              <w:jc w:val="left"/>
              <w:rPr>
                <w:b/>
                <w:lang w:val="uk-UA"/>
              </w:rPr>
            </w:pPr>
            <w:r w:rsidRPr="007E145F">
              <w:rPr>
                <w:lang w:val="uk-UA"/>
              </w:rPr>
              <w:t xml:space="preserve">Досвід роботи </w:t>
            </w:r>
          </w:p>
        </w:tc>
        <w:tc>
          <w:tcPr>
            <w:tcW w:w="6814" w:type="dxa"/>
            <w:gridSpan w:val="3"/>
          </w:tcPr>
          <w:p w:rsidR="00167A20" w:rsidRPr="007E145F" w:rsidRDefault="00BF3539" w:rsidP="00EC35D2">
            <w:pPr>
              <w:jc w:val="both"/>
            </w:pPr>
            <w:r w:rsidRPr="007E145F">
              <w:t>не потребує</w:t>
            </w:r>
          </w:p>
        </w:tc>
      </w:tr>
      <w:tr w:rsidR="00167A20" w:rsidRPr="007E145F" w:rsidTr="00590E29">
        <w:trPr>
          <w:trHeight w:val="312"/>
        </w:trPr>
        <w:tc>
          <w:tcPr>
            <w:tcW w:w="798" w:type="dxa"/>
          </w:tcPr>
          <w:p w:rsidR="00167A20" w:rsidRPr="007E145F" w:rsidRDefault="00167A20" w:rsidP="001D0FA9">
            <w:pPr>
              <w:pStyle w:val="rvps12"/>
              <w:spacing w:before="0" w:beforeAutospacing="0" w:after="0" w:afterAutospacing="0"/>
              <w:jc w:val="center"/>
            </w:pPr>
            <w:r w:rsidRPr="007E145F">
              <w:t>3</w:t>
            </w:r>
          </w:p>
        </w:tc>
        <w:tc>
          <w:tcPr>
            <w:tcW w:w="2542" w:type="dxa"/>
          </w:tcPr>
          <w:p w:rsidR="00167A20" w:rsidRPr="007E145F" w:rsidRDefault="00167A20" w:rsidP="001D0FA9">
            <w:pPr>
              <w:pStyle w:val="rvps12"/>
              <w:spacing w:before="0" w:beforeAutospacing="0" w:after="0" w:afterAutospacing="0"/>
              <w:rPr>
                <w:b/>
              </w:rPr>
            </w:pPr>
            <w:r w:rsidRPr="007E145F">
              <w:rPr>
                <w:lang w:eastAsia="ru-RU"/>
              </w:rPr>
              <w:t>Володіння державною мовою</w:t>
            </w:r>
          </w:p>
        </w:tc>
        <w:tc>
          <w:tcPr>
            <w:tcW w:w="6814" w:type="dxa"/>
            <w:gridSpan w:val="3"/>
          </w:tcPr>
          <w:p w:rsidR="00167A20" w:rsidRPr="007E145F" w:rsidRDefault="00167A20" w:rsidP="001D0FA9">
            <w:pPr>
              <w:pStyle w:val="rvps12"/>
              <w:spacing w:before="0" w:beforeAutospacing="0" w:after="0" w:afterAutospacing="0"/>
              <w:rPr>
                <w:b/>
              </w:rPr>
            </w:pPr>
            <w:r w:rsidRPr="007E145F">
              <w:rPr>
                <w:lang w:eastAsia="ru-RU"/>
              </w:rPr>
              <w:t>вільне володіння державною мовою</w:t>
            </w:r>
          </w:p>
        </w:tc>
      </w:tr>
      <w:tr w:rsidR="00167A20" w:rsidRPr="007E145F" w:rsidTr="00590E29">
        <w:trPr>
          <w:trHeight w:val="312"/>
        </w:trPr>
        <w:tc>
          <w:tcPr>
            <w:tcW w:w="10154" w:type="dxa"/>
            <w:gridSpan w:val="5"/>
          </w:tcPr>
          <w:p w:rsidR="00167A20" w:rsidRPr="007E145F" w:rsidRDefault="000A2375" w:rsidP="001D0FA9">
            <w:pPr>
              <w:pStyle w:val="rvps12"/>
              <w:jc w:val="center"/>
              <w:rPr>
                <w:b/>
              </w:rPr>
            </w:pPr>
            <w:r w:rsidRPr="007E145F">
              <w:rPr>
                <w:b/>
                <w:lang w:eastAsia="ru-RU"/>
              </w:rPr>
              <w:t>Вимоги до</w:t>
            </w:r>
            <w:r w:rsidR="00167A20" w:rsidRPr="007E145F">
              <w:rPr>
                <w:b/>
                <w:lang w:eastAsia="ru-RU"/>
              </w:rPr>
              <w:t xml:space="preserve"> компетентність</w:t>
            </w:r>
          </w:p>
        </w:tc>
      </w:tr>
      <w:tr w:rsidR="00167A20" w:rsidRPr="007E145F" w:rsidTr="00590E29">
        <w:trPr>
          <w:trHeight w:val="185"/>
        </w:trPr>
        <w:tc>
          <w:tcPr>
            <w:tcW w:w="798" w:type="dxa"/>
          </w:tcPr>
          <w:p w:rsidR="00167A20" w:rsidRPr="007E145F" w:rsidRDefault="00167A20" w:rsidP="00763C55">
            <w:pPr>
              <w:pStyle w:val="BodyText24"/>
              <w:jc w:val="center"/>
              <w:rPr>
                <w:b/>
                <w:sz w:val="24"/>
                <w:szCs w:val="24"/>
                <w:lang w:val="uk-UA"/>
              </w:rPr>
            </w:pPr>
          </w:p>
        </w:tc>
        <w:tc>
          <w:tcPr>
            <w:tcW w:w="2542" w:type="dxa"/>
          </w:tcPr>
          <w:p w:rsidR="00167A20" w:rsidRPr="007E145F" w:rsidRDefault="00763C55" w:rsidP="00763C55">
            <w:pPr>
              <w:pStyle w:val="BodyText24"/>
              <w:jc w:val="center"/>
              <w:rPr>
                <w:b/>
                <w:sz w:val="24"/>
                <w:szCs w:val="24"/>
                <w:lang w:val="uk-UA"/>
              </w:rPr>
            </w:pPr>
            <w:r w:rsidRPr="007E145F">
              <w:rPr>
                <w:b/>
                <w:sz w:val="24"/>
                <w:szCs w:val="24"/>
                <w:lang w:val="uk-UA"/>
              </w:rPr>
              <w:t>Вимога</w:t>
            </w:r>
          </w:p>
        </w:tc>
        <w:tc>
          <w:tcPr>
            <w:tcW w:w="6814" w:type="dxa"/>
            <w:gridSpan w:val="3"/>
          </w:tcPr>
          <w:p w:rsidR="00167A20" w:rsidRPr="007E145F" w:rsidRDefault="00763C55" w:rsidP="00763C55">
            <w:pPr>
              <w:pStyle w:val="a4"/>
              <w:spacing w:before="0" w:beforeAutospacing="0" w:after="0" w:afterAutospacing="0"/>
              <w:jc w:val="center"/>
              <w:rPr>
                <w:bCs/>
                <w:lang w:val="uk-UA" w:eastAsia="uk-UA"/>
              </w:rPr>
            </w:pPr>
            <w:r w:rsidRPr="007E145F">
              <w:rPr>
                <w:rFonts w:eastAsia="Times New Roman"/>
                <w:b/>
                <w:lang w:val="uk-UA" w:eastAsia="uk-UA"/>
              </w:rPr>
              <w:t>Компоненти вимоги</w:t>
            </w:r>
          </w:p>
        </w:tc>
      </w:tr>
      <w:tr w:rsidR="00590E29" w:rsidRPr="007E145F" w:rsidTr="00590E29">
        <w:trPr>
          <w:trHeight w:val="185"/>
        </w:trPr>
        <w:tc>
          <w:tcPr>
            <w:tcW w:w="798" w:type="dxa"/>
          </w:tcPr>
          <w:p w:rsidR="00590E29" w:rsidRPr="007E145F" w:rsidRDefault="00590E29" w:rsidP="00CB6A4B">
            <w:pPr>
              <w:autoSpaceDE w:val="0"/>
              <w:autoSpaceDN w:val="0"/>
              <w:jc w:val="center"/>
              <w:rPr>
                <w:lang w:eastAsia="ru-RU"/>
              </w:rPr>
            </w:pPr>
            <w:r w:rsidRPr="007E145F">
              <w:rPr>
                <w:lang w:eastAsia="ru-RU"/>
              </w:rPr>
              <w:t>1</w:t>
            </w:r>
          </w:p>
        </w:tc>
        <w:tc>
          <w:tcPr>
            <w:tcW w:w="2552" w:type="dxa"/>
            <w:gridSpan w:val="2"/>
          </w:tcPr>
          <w:p w:rsidR="00590E29" w:rsidRPr="007E145F" w:rsidRDefault="00590E29" w:rsidP="00CB6A4B">
            <w:pPr>
              <w:autoSpaceDE w:val="0"/>
              <w:autoSpaceDN w:val="0"/>
              <w:rPr>
                <w:lang w:eastAsia="ru-RU"/>
              </w:rPr>
            </w:pPr>
            <w:r w:rsidRPr="007E145F">
              <w:rPr>
                <w:lang w:eastAsia="ru-RU"/>
              </w:rPr>
              <w:t>Якісне виконання поставлених завдань</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вміння працювати з інформацією;</w:t>
            </w:r>
          </w:p>
          <w:p w:rsidR="00590E29" w:rsidRPr="007E145F" w:rsidRDefault="00590E29" w:rsidP="00CB6A4B">
            <w:pPr>
              <w:jc w:val="both"/>
              <w:rPr>
                <w:rFonts w:eastAsia="Calibri"/>
                <w:lang w:eastAsia="ru-RU"/>
              </w:rPr>
            </w:pPr>
            <w:r w:rsidRPr="007E145F">
              <w:rPr>
                <w:rFonts w:eastAsia="Calibri"/>
                <w:lang w:eastAsia="ru-RU"/>
              </w:rPr>
              <w:t>2) здатність працювати в декількох проектах одночасно;</w:t>
            </w:r>
          </w:p>
          <w:p w:rsidR="00590E29" w:rsidRPr="007E145F" w:rsidRDefault="00590E29" w:rsidP="00CB6A4B">
            <w:pPr>
              <w:jc w:val="both"/>
              <w:rPr>
                <w:rFonts w:eastAsia="Calibri"/>
                <w:lang w:eastAsia="ru-RU"/>
              </w:rPr>
            </w:pPr>
            <w:r w:rsidRPr="007E145F">
              <w:rPr>
                <w:rFonts w:eastAsia="Calibri"/>
                <w:lang w:eastAsia="ru-RU"/>
              </w:rPr>
              <w:t>3) орієнтація на досягнення кінцевих результатів;</w:t>
            </w:r>
          </w:p>
          <w:p w:rsidR="00590E29" w:rsidRPr="007E145F" w:rsidRDefault="00590E29" w:rsidP="00CB6A4B">
            <w:pPr>
              <w:jc w:val="both"/>
              <w:rPr>
                <w:rFonts w:eastAsia="Calibri"/>
                <w:lang w:eastAsia="ru-RU"/>
              </w:rPr>
            </w:pPr>
            <w:r w:rsidRPr="007E145F">
              <w:rPr>
                <w:rFonts w:eastAsia="Calibri"/>
                <w:lang w:eastAsia="ru-RU"/>
              </w:rPr>
              <w:t>4) вміння вирішувати комплексні завдання;</w:t>
            </w:r>
          </w:p>
          <w:p w:rsidR="00590E29" w:rsidRPr="007E145F" w:rsidRDefault="00590E29" w:rsidP="00CB6A4B">
            <w:pPr>
              <w:jc w:val="both"/>
              <w:rPr>
                <w:rFonts w:eastAsia="Calibri"/>
                <w:lang w:eastAsia="ru-RU"/>
              </w:rPr>
            </w:pPr>
            <w:r w:rsidRPr="007E145F">
              <w:rPr>
                <w:rFonts w:eastAsia="Calibri"/>
                <w:lang w:eastAsia="ru-RU"/>
              </w:rPr>
              <w:t>5) вміння ефективно використовувати ресурси;</w:t>
            </w:r>
          </w:p>
          <w:p w:rsidR="00590E29" w:rsidRPr="007E145F" w:rsidRDefault="00590E29" w:rsidP="00CB6A4B">
            <w:pPr>
              <w:rPr>
                <w:rFonts w:eastAsia="Calibri"/>
                <w:bCs/>
              </w:rPr>
            </w:pPr>
            <w:r w:rsidRPr="007E145F">
              <w:rPr>
                <w:rFonts w:eastAsia="Calibri"/>
                <w:lang w:eastAsia="ru-RU"/>
              </w:rPr>
              <w:t>6) вміння надавати пропозиції, їх аргументувати та презентувати.</w:t>
            </w:r>
          </w:p>
        </w:tc>
      </w:tr>
      <w:tr w:rsidR="00590E29" w:rsidRPr="007E145F" w:rsidTr="00590E29">
        <w:trPr>
          <w:trHeight w:val="166"/>
        </w:trPr>
        <w:tc>
          <w:tcPr>
            <w:tcW w:w="798" w:type="dxa"/>
          </w:tcPr>
          <w:p w:rsidR="00590E29" w:rsidRPr="007E145F" w:rsidRDefault="00590E29" w:rsidP="00CB6A4B">
            <w:pPr>
              <w:jc w:val="center"/>
            </w:pPr>
            <w:r w:rsidRPr="007E145F">
              <w:t>2</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Командна робота та взаємодія</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вміння працювати в команді;</w:t>
            </w:r>
          </w:p>
          <w:p w:rsidR="00590E29" w:rsidRPr="007E145F" w:rsidRDefault="00590E29" w:rsidP="00CB6A4B">
            <w:pPr>
              <w:jc w:val="both"/>
              <w:rPr>
                <w:rFonts w:eastAsia="Calibri"/>
                <w:lang w:eastAsia="ru-RU"/>
              </w:rPr>
            </w:pPr>
            <w:r w:rsidRPr="007E145F">
              <w:rPr>
                <w:rFonts w:eastAsia="Calibri"/>
                <w:lang w:eastAsia="ru-RU"/>
              </w:rPr>
              <w:t>2) вміння ефективної координації з іншими;</w:t>
            </w:r>
          </w:p>
          <w:p w:rsidR="00590E29" w:rsidRPr="007E145F" w:rsidRDefault="00590E29" w:rsidP="00CB6A4B">
            <w:pPr>
              <w:rPr>
                <w:rFonts w:eastAsia="Calibri"/>
                <w:lang w:eastAsia="ru-RU"/>
              </w:rPr>
            </w:pPr>
            <w:r w:rsidRPr="007E145F">
              <w:rPr>
                <w:rFonts w:eastAsia="Calibri"/>
                <w:lang w:eastAsia="ru-RU"/>
              </w:rPr>
              <w:t>3) вміння надавати зворотний зв'язок.</w:t>
            </w:r>
          </w:p>
        </w:tc>
      </w:tr>
      <w:tr w:rsidR="00590E29" w:rsidRPr="007E145F" w:rsidTr="00590E29">
        <w:trPr>
          <w:trHeight w:val="166"/>
        </w:trPr>
        <w:tc>
          <w:tcPr>
            <w:tcW w:w="798" w:type="dxa"/>
          </w:tcPr>
          <w:p w:rsidR="00590E29" w:rsidRPr="007E145F" w:rsidRDefault="00590E29" w:rsidP="00CB6A4B">
            <w:pPr>
              <w:jc w:val="center"/>
            </w:pPr>
            <w:r w:rsidRPr="007E145F">
              <w:t>3</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Сприйняття змін</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виконання плану змін та покращень;</w:t>
            </w:r>
          </w:p>
          <w:p w:rsidR="00590E29" w:rsidRPr="007E145F" w:rsidRDefault="00590E29" w:rsidP="00CB6A4B">
            <w:pPr>
              <w:rPr>
                <w:rFonts w:eastAsia="Calibri"/>
                <w:lang w:eastAsia="ru-RU"/>
              </w:rPr>
            </w:pPr>
            <w:r w:rsidRPr="007E145F">
              <w:rPr>
                <w:rFonts w:eastAsia="Calibri"/>
                <w:lang w:eastAsia="ru-RU"/>
              </w:rPr>
              <w:t>2) здатність приймати зміни та змінюватись.</w:t>
            </w:r>
          </w:p>
        </w:tc>
      </w:tr>
      <w:tr w:rsidR="00590E29" w:rsidRPr="007E145F" w:rsidTr="00590E29">
        <w:trPr>
          <w:trHeight w:val="166"/>
        </w:trPr>
        <w:tc>
          <w:tcPr>
            <w:tcW w:w="798" w:type="dxa"/>
          </w:tcPr>
          <w:p w:rsidR="00590E29" w:rsidRPr="007E145F" w:rsidRDefault="00590E29" w:rsidP="00CB6A4B">
            <w:pPr>
              <w:jc w:val="center"/>
            </w:pPr>
            <w:r w:rsidRPr="007E145F">
              <w:t>4</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Технічні вміння</w:t>
            </w:r>
          </w:p>
        </w:tc>
        <w:tc>
          <w:tcPr>
            <w:tcW w:w="6804" w:type="dxa"/>
            <w:gridSpan w:val="2"/>
          </w:tcPr>
          <w:p w:rsidR="00590E29" w:rsidRPr="007E145F" w:rsidRDefault="00590E29" w:rsidP="00CB6A4B">
            <w:pPr>
              <w:rPr>
                <w:rFonts w:eastAsia="Calibri"/>
                <w:lang w:eastAsia="ru-RU"/>
              </w:rPr>
            </w:pPr>
            <w:r w:rsidRPr="007E145F">
              <w:rPr>
                <w:rFonts w:eastAsia="Calibri"/>
                <w:lang w:eastAsia="ru-RU"/>
              </w:rPr>
              <w:t>1) вміння використовувати комп'ютерне обладнання та програмне забезпечення, використовувати офісну техніку.</w:t>
            </w:r>
          </w:p>
        </w:tc>
      </w:tr>
      <w:tr w:rsidR="00590E29" w:rsidRPr="007E145F" w:rsidTr="00590E29">
        <w:trPr>
          <w:trHeight w:val="166"/>
        </w:trPr>
        <w:tc>
          <w:tcPr>
            <w:tcW w:w="798" w:type="dxa"/>
          </w:tcPr>
          <w:p w:rsidR="00590E29" w:rsidRPr="007E145F" w:rsidRDefault="00590E29" w:rsidP="00CB6A4B">
            <w:pPr>
              <w:jc w:val="center"/>
            </w:pPr>
            <w:r w:rsidRPr="007E145F">
              <w:t>5</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Особистісні компетенції</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відповідальність;</w:t>
            </w:r>
          </w:p>
          <w:p w:rsidR="00590E29" w:rsidRPr="007E145F" w:rsidRDefault="00590E29" w:rsidP="00CB6A4B">
            <w:pPr>
              <w:jc w:val="both"/>
              <w:rPr>
                <w:rFonts w:eastAsia="Calibri"/>
                <w:lang w:eastAsia="ru-RU"/>
              </w:rPr>
            </w:pPr>
            <w:r w:rsidRPr="007E145F">
              <w:rPr>
                <w:rFonts w:eastAsia="Calibri"/>
                <w:lang w:eastAsia="ru-RU"/>
              </w:rPr>
              <w:t>2) системність і самостійність в роботі;</w:t>
            </w:r>
          </w:p>
          <w:p w:rsidR="00590E29" w:rsidRPr="007E145F" w:rsidRDefault="00590E29" w:rsidP="00CB6A4B">
            <w:pPr>
              <w:jc w:val="both"/>
              <w:rPr>
                <w:rFonts w:eastAsia="Calibri"/>
                <w:lang w:eastAsia="ru-RU"/>
              </w:rPr>
            </w:pPr>
            <w:r w:rsidRPr="007E145F">
              <w:rPr>
                <w:rFonts w:eastAsia="Calibri"/>
                <w:lang w:eastAsia="ru-RU"/>
              </w:rPr>
              <w:t>3) уважність до деталей;</w:t>
            </w:r>
          </w:p>
          <w:p w:rsidR="00590E29" w:rsidRPr="007E145F" w:rsidRDefault="00590E29" w:rsidP="00CB6A4B">
            <w:pPr>
              <w:jc w:val="both"/>
              <w:rPr>
                <w:rFonts w:eastAsia="Calibri"/>
                <w:lang w:eastAsia="ru-RU"/>
              </w:rPr>
            </w:pPr>
            <w:r w:rsidRPr="007E145F">
              <w:rPr>
                <w:rFonts w:eastAsia="Calibri"/>
                <w:lang w:eastAsia="ru-RU"/>
              </w:rPr>
              <w:t>4) наполегливість;</w:t>
            </w:r>
          </w:p>
          <w:p w:rsidR="00590E29" w:rsidRPr="007E145F" w:rsidRDefault="00590E29" w:rsidP="00CB6A4B">
            <w:pPr>
              <w:jc w:val="both"/>
              <w:rPr>
                <w:rFonts w:eastAsia="Calibri"/>
                <w:lang w:eastAsia="ru-RU"/>
              </w:rPr>
            </w:pPr>
            <w:r w:rsidRPr="007E145F">
              <w:rPr>
                <w:rFonts w:eastAsia="Calibri"/>
                <w:lang w:eastAsia="ru-RU"/>
              </w:rPr>
              <w:t>5) креативність та ініціативність;</w:t>
            </w:r>
          </w:p>
          <w:p w:rsidR="00590E29" w:rsidRPr="007E145F" w:rsidRDefault="00590E29" w:rsidP="00CB6A4B">
            <w:pPr>
              <w:jc w:val="both"/>
              <w:rPr>
                <w:rFonts w:eastAsia="Calibri"/>
                <w:lang w:eastAsia="ru-RU"/>
              </w:rPr>
            </w:pPr>
            <w:r w:rsidRPr="007E145F">
              <w:rPr>
                <w:rFonts w:eastAsia="Calibri"/>
                <w:lang w:eastAsia="ru-RU"/>
              </w:rPr>
              <w:t>6) орієнтація на саморозвиток;</w:t>
            </w:r>
          </w:p>
          <w:p w:rsidR="00590E29" w:rsidRPr="007E145F" w:rsidRDefault="00590E29" w:rsidP="00BF3539">
            <w:pPr>
              <w:jc w:val="both"/>
              <w:rPr>
                <w:rFonts w:eastAsia="Calibri"/>
                <w:lang w:eastAsia="ru-RU"/>
              </w:rPr>
            </w:pPr>
            <w:r w:rsidRPr="007E145F">
              <w:rPr>
                <w:rFonts w:eastAsia="Calibri"/>
                <w:lang w:eastAsia="ru-RU"/>
              </w:rPr>
              <w:t xml:space="preserve">7) </w:t>
            </w:r>
            <w:r w:rsidR="00BF3539" w:rsidRPr="007E145F">
              <w:rPr>
                <w:rFonts w:eastAsia="Calibri"/>
                <w:lang w:eastAsia="ru-RU"/>
              </w:rPr>
              <w:t>орієнтація на обслуговування.</w:t>
            </w:r>
          </w:p>
        </w:tc>
      </w:tr>
      <w:tr w:rsidR="00590E29" w:rsidRPr="007E145F" w:rsidTr="00590E29">
        <w:trPr>
          <w:trHeight w:val="166"/>
        </w:trPr>
        <w:tc>
          <w:tcPr>
            <w:tcW w:w="10154" w:type="dxa"/>
            <w:gridSpan w:val="5"/>
          </w:tcPr>
          <w:p w:rsidR="00590E29" w:rsidRPr="007E145F" w:rsidRDefault="00590E29" w:rsidP="00CB6A4B">
            <w:pPr>
              <w:jc w:val="center"/>
              <w:rPr>
                <w:rFonts w:eastAsia="Calibri"/>
                <w:b/>
                <w:bCs/>
              </w:rPr>
            </w:pPr>
            <w:r w:rsidRPr="007E145F">
              <w:rPr>
                <w:rFonts w:eastAsia="Calibri"/>
                <w:b/>
                <w:bCs/>
              </w:rPr>
              <w:t>Професійні знання</w:t>
            </w:r>
          </w:p>
        </w:tc>
      </w:tr>
      <w:tr w:rsidR="00590E29" w:rsidRPr="007E145F" w:rsidTr="00590E29">
        <w:trPr>
          <w:trHeight w:val="329"/>
        </w:trPr>
        <w:tc>
          <w:tcPr>
            <w:tcW w:w="3350" w:type="dxa"/>
            <w:gridSpan w:val="3"/>
          </w:tcPr>
          <w:p w:rsidR="00590E29" w:rsidRPr="007E145F" w:rsidRDefault="00590E29" w:rsidP="00CB6A4B">
            <w:pPr>
              <w:jc w:val="center"/>
              <w:rPr>
                <w:b/>
              </w:rPr>
            </w:pPr>
            <w:r w:rsidRPr="007E145F">
              <w:rPr>
                <w:b/>
              </w:rPr>
              <w:t>Вимога</w:t>
            </w:r>
          </w:p>
        </w:tc>
        <w:tc>
          <w:tcPr>
            <w:tcW w:w="6804" w:type="dxa"/>
            <w:gridSpan w:val="2"/>
          </w:tcPr>
          <w:p w:rsidR="00590E29" w:rsidRPr="007E145F" w:rsidRDefault="00590E29" w:rsidP="00CB6A4B">
            <w:pPr>
              <w:jc w:val="center"/>
              <w:rPr>
                <w:b/>
              </w:rPr>
            </w:pPr>
            <w:r w:rsidRPr="007E145F">
              <w:rPr>
                <w:b/>
              </w:rPr>
              <w:t>Компоненти вимоги</w:t>
            </w:r>
          </w:p>
        </w:tc>
      </w:tr>
      <w:tr w:rsidR="00590E29" w:rsidRPr="007E145F" w:rsidTr="00590E29">
        <w:trPr>
          <w:trHeight w:val="166"/>
        </w:trPr>
        <w:tc>
          <w:tcPr>
            <w:tcW w:w="798" w:type="dxa"/>
          </w:tcPr>
          <w:p w:rsidR="00590E29" w:rsidRPr="007E145F" w:rsidRDefault="00590E29" w:rsidP="00CB6A4B">
            <w:pPr>
              <w:jc w:val="center"/>
            </w:pPr>
            <w:r w:rsidRPr="007E145F">
              <w:t>1</w:t>
            </w:r>
          </w:p>
        </w:tc>
        <w:tc>
          <w:tcPr>
            <w:tcW w:w="2552" w:type="dxa"/>
            <w:gridSpan w:val="2"/>
          </w:tcPr>
          <w:p w:rsidR="00590E29" w:rsidRPr="007E145F" w:rsidRDefault="00590E29" w:rsidP="00CB6A4B">
            <w:pPr>
              <w:spacing w:before="100" w:beforeAutospacing="1" w:after="100" w:afterAutospacing="1"/>
              <w:rPr>
                <w:rFonts w:eastAsia="Calibri"/>
              </w:rPr>
            </w:pPr>
            <w:r w:rsidRPr="007E145F">
              <w:rPr>
                <w:rFonts w:eastAsia="Calibri"/>
              </w:rPr>
              <w:t>Знання законодавства</w:t>
            </w:r>
          </w:p>
        </w:tc>
        <w:tc>
          <w:tcPr>
            <w:tcW w:w="6804" w:type="dxa"/>
            <w:gridSpan w:val="2"/>
          </w:tcPr>
          <w:p w:rsidR="00590E29" w:rsidRPr="007E145F" w:rsidRDefault="00590E29" w:rsidP="00CB6A4B">
            <w:pPr>
              <w:numPr>
                <w:ilvl w:val="0"/>
                <w:numId w:val="1"/>
              </w:numPr>
              <w:tabs>
                <w:tab w:val="left" w:pos="327"/>
              </w:tabs>
              <w:ind w:left="44" w:firstLine="0"/>
            </w:pPr>
            <w:r w:rsidRPr="007E145F">
              <w:t>Конституція України;</w:t>
            </w:r>
          </w:p>
          <w:p w:rsidR="00590E29" w:rsidRPr="007E145F" w:rsidRDefault="00590E29" w:rsidP="00CB6A4B">
            <w:pPr>
              <w:numPr>
                <w:ilvl w:val="0"/>
                <w:numId w:val="1"/>
              </w:numPr>
              <w:tabs>
                <w:tab w:val="left" w:pos="327"/>
              </w:tabs>
              <w:ind w:left="44" w:firstLine="0"/>
            </w:pPr>
            <w:r w:rsidRPr="007E145F">
              <w:t>Закон України «Про державну службу»;</w:t>
            </w:r>
          </w:p>
          <w:p w:rsidR="00590E29" w:rsidRPr="007E145F" w:rsidRDefault="00590E29" w:rsidP="00CB6A4B">
            <w:pPr>
              <w:numPr>
                <w:ilvl w:val="0"/>
                <w:numId w:val="1"/>
              </w:numPr>
              <w:tabs>
                <w:tab w:val="left" w:pos="327"/>
              </w:tabs>
              <w:ind w:left="44" w:firstLine="0"/>
              <w:rPr>
                <w:bCs/>
              </w:rPr>
            </w:pPr>
            <w:r w:rsidRPr="007E145F">
              <w:t>Закон України «Про запобігання корупції».</w:t>
            </w:r>
          </w:p>
        </w:tc>
      </w:tr>
      <w:tr w:rsidR="00590E29" w:rsidRPr="007B033F" w:rsidTr="00590E29">
        <w:trPr>
          <w:trHeight w:val="166"/>
        </w:trPr>
        <w:tc>
          <w:tcPr>
            <w:tcW w:w="798" w:type="dxa"/>
          </w:tcPr>
          <w:p w:rsidR="00590E29" w:rsidRPr="007E145F" w:rsidRDefault="00590E29" w:rsidP="00CB6A4B">
            <w:pPr>
              <w:jc w:val="center"/>
            </w:pPr>
            <w:r w:rsidRPr="007E145F">
              <w:t>2</w:t>
            </w:r>
          </w:p>
        </w:tc>
        <w:tc>
          <w:tcPr>
            <w:tcW w:w="2552" w:type="dxa"/>
            <w:gridSpan w:val="2"/>
          </w:tcPr>
          <w:p w:rsidR="00590E29" w:rsidRPr="007E145F" w:rsidRDefault="00590E29" w:rsidP="00CB6A4B">
            <w:pPr>
              <w:spacing w:before="100" w:beforeAutospacing="1" w:after="100" w:afterAutospacing="1"/>
              <w:rPr>
                <w:rFonts w:eastAsia="Calibri"/>
              </w:rPr>
            </w:pPr>
            <w:r w:rsidRPr="007E145F">
              <w:rPr>
                <w:rFonts w:eastAsia="Calibri"/>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804" w:type="dxa"/>
            <w:gridSpan w:val="2"/>
          </w:tcPr>
          <w:p w:rsidR="00494982" w:rsidRPr="00F441CE" w:rsidRDefault="00494982" w:rsidP="00494982">
            <w:pPr>
              <w:numPr>
                <w:ilvl w:val="0"/>
                <w:numId w:val="6"/>
              </w:numPr>
              <w:tabs>
                <w:tab w:val="left" w:pos="369"/>
              </w:tabs>
              <w:ind w:left="0" w:right="227" w:firstLine="0"/>
              <w:jc w:val="both"/>
              <w:textAlignment w:val="baseline"/>
            </w:pPr>
            <w:r w:rsidRPr="00F441CE">
              <w:t>Закон України «Про звернення громадян»;</w:t>
            </w:r>
          </w:p>
          <w:p w:rsidR="00494982" w:rsidRPr="00F441CE" w:rsidRDefault="00494982" w:rsidP="00494982">
            <w:pPr>
              <w:numPr>
                <w:ilvl w:val="0"/>
                <w:numId w:val="6"/>
              </w:numPr>
              <w:tabs>
                <w:tab w:val="left" w:pos="369"/>
              </w:tabs>
              <w:ind w:left="0" w:right="227" w:firstLine="0"/>
              <w:jc w:val="both"/>
              <w:textAlignment w:val="baseline"/>
            </w:pPr>
            <w:r w:rsidRPr="00F441CE">
              <w:t>Закон України «Про доступ до публічної інформації»;</w:t>
            </w:r>
          </w:p>
          <w:p w:rsidR="00494982" w:rsidRPr="00F441CE" w:rsidRDefault="00494982" w:rsidP="00494982">
            <w:pPr>
              <w:numPr>
                <w:ilvl w:val="0"/>
                <w:numId w:val="6"/>
              </w:numPr>
              <w:tabs>
                <w:tab w:val="left" w:pos="369"/>
              </w:tabs>
              <w:ind w:left="0" w:right="227" w:firstLine="0"/>
              <w:jc w:val="both"/>
              <w:textAlignment w:val="baseline"/>
            </w:pPr>
            <w:r w:rsidRPr="00F441CE">
              <w:t>Закон України «Про інформацію»;</w:t>
            </w:r>
          </w:p>
          <w:p w:rsidR="00494982" w:rsidRPr="00F441CE" w:rsidRDefault="00494982" w:rsidP="00494982">
            <w:pPr>
              <w:numPr>
                <w:ilvl w:val="0"/>
                <w:numId w:val="6"/>
              </w:numPr>
              <w:tabs>
                <w:tab w:val="left" w:pos="369"/>
              </w:tabs>
              <w:ind w:left="0" w:right="227" w:firstLine="0"/>
              <w:jc w:val="both"/>
              <w:textAlignment w:val="baseline"/>
            </w:pPr>
            <w:r w:rsidRPr="00F441CE">
              <w:t>Кодекс Законів про працю України;</w:t>
            </w:r>
          </w:p>
          <w:p w:rsidR="00494982" w:rsidRPr="00F441CE" w:rsidRDefault="00494982" w:rsidP="00494982">
            <w:pPr>
              <w:numPr>
                <w:ilvl w:val="0"/>
                <w:numId w:val="6"/>
              </w:numPr>
              <w:tabs>
                <w:tab w:val="left" w:pos="369"/>
              </w:tabs>
              <w:ind w:left="0" w:right="227" w:firstLine="0"/>
              <w:jc w:val="both"/>
              <w:textAlignment w:val="baseline"/>
            </w:pPr>
            <w:r w:rsidRPr="00F441CE">
              <w:rPr>
                <w:bdr w:val="none" w:sz="0" w:space="0" w:color="auto" w:frame="1"/>
              </w:rPr>
              <w:t xml:space="preserve">Постанова Кабінету Міністрів України </w:t>
            </w:r>
            <w:r w:rsidRPr="00F441CE">
              <w:t>від</w:t>
            </w:r>
            <w:r w:rsidRPr="00F441CE">
              <w:rPr>
                <w:rStyle w:val="apple-converted-space"/>
              </w:rPr>
              <w:t xml:space="preserve"> </w:t>
            </w:r>
            <w:r w:rsidRPr="00F441CE">
              <w:rPr>
                <w:bdr w:val="none" w:sz="0" w:space="0" w:color="auto" w:frame="1"/>
              </w:rPr>
              <w:t>20.04.2016</w:t>
            </w:r>
            <w:r w:rsidRPr="00F441CE">
              <w:rPr>
                <w:rStyle w:val="apple-converted-space"/>
              </w:rPr>
              <w:t xml:space="preserve"> </w:t>
            </w:r>
            <w:r w:rsidR="00C37C7B">
              <w:t>№</w:t>
            </w:r>
            <w:r w:rsidRPr="00F441CE">
              <w:rPr>
                <w:bCs/>
                <w:bdr w:val="none" w:sz="0" w:space="0" w:color="auto" w:frame="1"/>
              </w:rPr>
              <w:t xml:space="preserve">306 </w:t>
            </w:r>
            <w:r w:rsidRPr="00F441CE">
              <w:t>«</w:t>
            </w:r>
            <w:hyperlink r:id="rId8" w:tgtFrame="_blank" w:history="1">
              <w:r w:rsidRPr="00F441CE">
                <w:rPr>
                  <w:rStyle w:val="a3"/>
                  <w:color w:val="auto"/>
                  <w:u w:val="none"/>
                  <w:bdr w:val="none" w:sz="0" w:space="0" w:color="auto" w:frame="1"/>
                </w:rPr>
                <w:t>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hyperlink>
            <w:r w:rsidRPr="00F441CE">
              <w:t>»;</w:t>
            </w:r>
          </w:p>
          <w:p w:rsidR="00494982" w:rsidRPr="00F441CE" w:rsidRDefault="00494982" w:rsidP="00494982">
            <w:pPr>
              <w:numPr>
                <w:ilvl w:val="0"/>
                <w:numId w:val="6"/>
              </w:numPr>
              <w:tabs>
                <w:tab w:val="left" w:pos="369"/>
              </w:tabs>
              <w:ind w:left="0" w:right="227" w:firstLine="0"/>
              <w:jc w:val="both"/>
              <w:textAlignment w:val="baseline"/>
            </w:pPr>
            <w:r w:rsidRPr="00F441CE">
              <w:rPr>
                <w:bdr w:val="none" w:sz="0" w:space="0" w:color="auto" w:frame="1"/>
              </w:rPr>
              <w:t xml:space="preserve">Постанова Кабінету Міністрів України </w:t>
            </w:r>
            <w:r w:rsidRPr="00F441CE">
              <w:t>від</w:t>
            </w:r>
            <w:r w:rsidRPr="00F441CE">
              <w:rPr>
                <w:rStyle w:val="apple-converted-space"/>
              </w:rPr>
              <w:t xml:space="preserve"> </w:t>
            </w:r>
            <w:r w:rsidRPr="00F441CE">
              <w:rPr>
                <w:bdr w:val="none" w:sz="0" w:space="0" w:color="auto" w:frame="1"/>
              </w:rPr>
              <w:t>06.04.2016</w:t>
            </w:r>
            <w:r w:rsidRPr="00F441CE">
              <w:rPr>
                <w:rStyle w:val="apple-converted-space"/>
              </w:rPr>
              <w:t xml:space="preserve"> </w:t>
            </w:r>
            <w:r w:rsidRPr="00F441CE">
              <w:t>№</w:t>
            </w:r>
            <w:r w:rsidRPr="00F441CE">
              <w:rPr>
                <w:bCs/>
                <w:bdr w:val="none" w:sz="0" w:space="0" w:color="auto" w:frame="1"/>
              </w:rPr>
              <w:t>271</w:t>
            </w:r>
            <w:r w:rsidRPr="00F441CE">
              <w:t xml:space="preserve"> «</w:t>
            </w:r>
            <w:hyperlink r:id="rId9" w:tgtFrame="_blank" w:history="1">
              <w:r w:rsidRPr="00F441CE">
                <w:rPr>
                  <w:rStyle w:val="a3"/>
                  <w:color w:val="auto"/>
                  <w:u w:val="none"/>
                  <w:bdr w:val="none" w:sz="0" w:space="0" w:color="auto" w:frame="1"/>
                </w:rPr>
                <w:t>Про затвердження критеріїв визначення переліку посад працівників державних органів, які виконують функції з обслуговування</w:t>
              </w:r>
            </w:hyperlink>
            <w:r w:rsidRPr="00F441CE">
              <w:t>»;</w:t>
            </w:r>
          </w:p>
          <w:p w:rsidR="00494982" w:rsidRPr="00F441CE" w:rsidRDefault="00494982" w:rsidP="00494982">
            <w:pPr>
              <w:numPr>
                <w:ilvl w:val="0"/>
                <w:numId w:val="6"/>
              </w:numPr>
              <w:tabs>
                <w:tab w:val="left" w:pos="369"/>
              </w:tabs>
              <w:ind w:left="0" w:right="227" w:firstLine="0"/>
              <w:jc w:val="both"/>
              <w:textAlignment w:val="baseline"/>
            </w:pPr>
            <w:r w:rsidRPr="00F441CE">
              <w:rPr>
                <w:bdr w:val="none" w:sz="0" w:space="0" w:color="auto" w:frame="1"/>
              </w:rPr>
              <w:t>Постанова Кабінету Міністрів України</w:t>
            </w:r>
            <w:r w:rsidRPr="00F441CE">
              <w:rPr>
                <w:rStyle w:val="apple-converted-space"/>
              </w:rPr>
              <w:t xml:space="preserve"> </w:t>
            </w:r>
            <w:r w:rsidRPr="00F441CE">
              <w:t xml:space="preserve">від </w:t>
            </w:r>
            <w:r w:rsidRPr="00F441CE">
              <w:rPr>
                <w:bdr w:val="none" w:sz="0" w:space="0" w:color="auto" w:frame="1"/>
              </w:rPr>
              <w:t>25.03.2016</w:t>
            </w:r>
            <w:r w:rsidRPr="00F441CE">
              <w:rPr>
                <w:rStyle w:val="apple-converted-space"/>
              </w:rPr>
              <w:t xml:space="preserve"> </w:t>
            </w:r>
            <w:r w:rsidRPr="00F441CE">
              <w:t>№</w:t>
            </w:r>
            <w:r w:rsidRPr="00F441CE">
              <w:rPr>
                <w:bCs/>
                <w:bdr w:val="none" w:sz="0" w:space="0" w:color="auto" w:frame="1"/>
              </w:rPr>
              <w:t>246 «</w:t>
            </w:r>
            <w:hyperlink r:id="rId10" w:tgtFrame="_blank" w:history="1">
              <w:r w:rsidRPr="00F441CE">
                <w:rPr>
                  <w:rStyle w:val="a3"/>
                  <w:color w:val="auto"/>
                  <w:u w:val="none"/>
                  <w:bdr w:val="none" w:sz="0" w:space="0" w:color="auto" w:frame="1"/>
                </w:rPr>
                <w:t>Про затвердження Порядку проведення конкурсу на зайняття посад державної служби</w:t>
              </w:r>
            </w:hyperlink>
            <w:r w:rsidRPr="00F441CE">
              <w:t>»;</w:t>
            </w:r>
          </w:p>
          <w:p w:rsidR="00494982" w:rsidRPr="00F441CE" w:rsidRDefault="00494982" w:rsidP="00494982">
            <w:pPr>
              <w:numPr>
                <w:ilvl w:val="0"/>
                <w:numId w:val="6"/>
              </w:numPr>
              <w:tabs>
                <w:tab w:val="left" w:pos="369"/>
              </w:tabs>
              <w:ind w:left="0" w:right="227" w:firstLine="0"/>
              <w:jc w:val="both"/>
              <w:textAlignment w:val="baseline"/>
            </w:pPr>
            <w:r w:rsidRPr="00F441CE">
              <w:rPr>
                <w:bdr w:val="none" w:sz="0" w:space="0" w:color="auto" w:frame="1"/>
              </w:rPr>
              <w:t xml:space="preserve">Постанова Кабінету Міністрів України </w:t>
            </w:r>
            <w:r w:rsidRPr="00F441CE">
              <w:t>від</w:t>
            </w:r>
            <w:r w:rsidRPr="00F441CE">
              <w:rPr>
                <w:rStyle w:val="apple-converted-space"/>
              </w:rPr>
              <w:t xml:space="preserve"> </w:t>
            </w:r>
            <w:r w:rsidRPr="00F441CE">
              <w:rPr>
                <w:bdr w:val="none" w:sz="0" w:space="0" w:color="auto" w:frame="1"/>
              </w:rPr>
              <w:t xml:space="preserve">06.04.2016 </w:t>
            </w:r>
            <w:r w:rsidRPr="00F441CE">
              <w:t>№</w:t>
            </w:r>
            <w:r w:rsidRPr="00F441CE">
              <w:rPr>
                <w:bCs/>
                <w:bdr w:val="none" w:sz="0" w:space="0" w:color="auto" w:frame="1"/>
              </w:rPr>
              <w:t>270 «</w:t>
            </w:r>
            <w:hyperlink r:id="rId11" w:tgtFrame="_blank" w:history="1">
              <w:r w:rsidRPr="00F441CE">
                <w:rPr>
                  <w:rStyle w:val="a3"/>
                  <w:color w:val="auto"/>
                  <w:u w:val="none"/>
                  <w:bdr w:val="none" w:sz="0" w:space="0" w:color="auto" w:frame="1"/>
                </w:rPr>
                <w:t>Про затвердження Порядку надання державним службовцям додаткових оплачуваних відпусток</w:t>
              </w:r>
            </w:hyperlink>
            <w:r w:rsidRPr="00F441CE">
              <w:t>»;</w:t>
            </w:r>
          </w:p>
          <w:p w:rsidR="00494982" w:rsidRPr="00F441CE" w:rsidRDefault="00494982" w:rsidP="00494982">
            <w:pPr>
              <w:numPr>
                <w:ilvl w:val="0"/>
                <w:numId w:val="6"/>
              </w:numPr>
              <w:tabs>
                <w:tab w:val="left" w:pos="369"/>
              </w:tabs>
              <w:ind w:left="0" w:right="227" w:firstLine="0"/>
              <w:jc w:val="both"/>
            </w:pPr>
            <w:r w:rsidRPr="00F441CE">
              <w:rPr>
                <w:bdr w:val="none" w:sz="0" w:space="0" w:color="auto" w:frame="1"/>
              </w:rPr>
              <w:t xml:space="preserve">Постанова Кабінету Міністрів України </w:t>
            </w:r>
            <w:r w:rsidRPr="00F441CE">
              <w:t>від</w:t>
            </w:r>
            <w:r w:rsidRPr="00F441CE">
              <w:rPr>
                <w:rStyle w:val="apple-converted-space"/>
              </w:rPr>
              <w:t xml:space="preserve"> </w:t>
            </w:r>
            <w:r w:rsidRPr="00F441CE">
              <w:rPr>
                <w:bdr w:val="none" w:sz="0" w:space="0" w:color="auto" w:frame="1"/>
              </w:rPr>
              <w:t>25.03.2016</w:t>
            </w:r>
            <w:r w:rsidRPr="00F441CE">
              <w:rPr>
                <w:rStyle w:val="apple-converted-space"/>
              </w:rPr>
              <w:t xml:space="preserve"> </w:t>
            </w:r>
            <w:r w:rsidRPr="00F441CE">
              <w:t>№</w:t>
            </w:r>
            <w:r w:rsidRPr="00F441CE">
              <w:rPr>
                <w:bCs/>
                <w:bdr w:val="none" w:sz="0" w:space="0" w:color="auto" w:frame="1"/>
              </w:rPr>
              <w:t>231 «</w:t>
            </w:r>
            <w:hyperlink r:id="rId12" w:tgtFrame="_blank" w:history="1">
              <w:r w:rsidRPr="00F441CE">
                <w:rPr>
                  <w:rStyle w:val="a3"/>
                  <w:color w:val="auto"/>
                  <w:u w:val="none"/>
                  <w:bdr w:val="none" w:sz="0" w:space="0" w:color="auto" w:frame="1"/>
                </w:rPr>
                <w:t>Про затвердження Порядку відшкодування непередбачуваних витрат державного службовця у зв'язку з його відкликанням із щорічної основної або додаткової відпустки</w:t>
              </w:r>
            </w:hyperlink>
            <w:r w:rsidRPr="00F441CE">
              <w:t>»;</w:t>
            </w:r>
          </w:p>
          <w:p w:rsidR="00494982" w:rsidRPr="00F441CE" w:rsidRDefault="00494982" w:rsidP="00494982">
            <w:pPr>
              <w:numPr>
                <w:ilvl w:val="0"/>
                <w:numId w:val="6"/>
              </w:numPr>
              <w:tabs>
                <w:tab w:val="left" w:pos="369"/>
              </w:tabs>
              <w:ind w:left="0" w:right="227" w:firstLine="0"/>
              <w:jc w:val="both"/>
            </w:pPr>
            <w:r w:rsidRPr="00F441CE">
              <w:rPr>
                <w:bdr w:val="none" w:sz="0" w:space="0" w:color="auto" w:frame="1"/>
              </w:rPr>
              <w:t>Постанова Кабінету Міністрів України</w:t>
            </w:r>
            <w:r w:rsidRPr="00F441CE">
              <w:rPr>
                <w:rStyle w:val="apple-converted-space"/>
              </w:rPr>
              <w:t xml:space="preserve"> </w:t>
            </w:r>
            <w:r w:rsidRPr="00F441CE">
              <w:t>від</w:t>
            </w:r>
            <w:r w:rsidRPr="00F441CE">
              <w:rPr>
                <w:rStyle w:val="apple-converted-space"/>
              </w:rPr>
              <w:t xml:space="preserve"> </w:t>
            </w:r>
            <w:r w:rsidRPr="00F441CE">
              <w:rPr>
                <w:bdr w:val="none" w:sz="0" w:space="0" w:color="auto" w:frame="1"/>
              </w:rPr>
              <w:t>25.03.2016</w:t>
            </w:r>
            <w:r w:rsidRPr="00F441CE">
              <w:rPr>
                <w:rStyle w:val="apple-converted-space"/>
              </w:rPr>
              <w:t xml:space="preserve"> </w:t>
            </w:r>
            <w:r w:rsidRPr="00F441CE">
              <w:t>№</w:t>
            </w:r>
            <w:r w:rsidRPr="00F441CE">
              <w:rPr>
                <w:bCs/>
                <w:bdr w:val="none" w:sz="0" w:space="0" w:color="auto" w:frame="1"/>
              </w:rPr>
              <w:t xml:space="preserve">230 </w:t>
            </w:r>
            <w:r w:rsidRPr="00F441CE">
              <w:t>«</w:t>
            </w:r>
            <w:hyperlink r:id="rId13" w:tgtFrame="_blank" w:history="1">
              <w:r w:rsidRPr="00F441CE">
                <w:rPr>
                  <w:rStyle w:val="a3"/>
                  <w:color w:val="auto"/>
                  <w:u w:val="none"/>
                  <w:bdr w:val="none" w:sz="0" w:space="0" w:color="auto" w:frame="1"/>
                </w:rPr>
                <w:t>Про затвердження Порядку відкликання державного службовця із щорічної відпустки</w:t>
              </w:r>
            </w:hyperlink>
            <w:r w:rsidRPr="00F441CE">
              <w:t>»;</w:t>
            </w:r>
          </w:p>
          <w:p w:rsidR="00494982" w:rsidRPr="00F441CE" w:rsidRDefault="00494982" w:rsidP="00494982">
            <w:pPr>
              <w:numPr>
                <w:ilvl w:val="0"/>
                <w:numId w:val="6"/>
              </w:numPr>
              <w:tabs>
                <w:tab w:val="left" w:pos="369"/>
              </w:tabs>
              <w:ind w:left="0" w:right="227" w:firstLine="0"/>
              <w:jc w:val="both"/>
            </w:pPr>
            <w:r w:rsidRPr="00F441CE">
              <w:rPr>
                <w:bdr w:val="none" w:sz="0" w:space="0" w:color="auto" w:frame="1"/>
              </w:rPr>
              <w:t>Постанова Кабінету Міністрів України</w:t>
            </w:r>
            <w:r w:rsidRPr="00F441CE">
              <w:rPr>
                <w:rStyle w:val="apple-converted-space"/>
              </w:rPr>
              <w:t xml:space="preserve"> </w:t>
            </w:r>
            <w:r w:rsidRPr="00F441CE">
              <w:t>від</w:t>
            </w:r>
            <w:r w:rsidRPr="00F441CE">
              <w:rPr>
                <w:rStyle w:val="apple-converted-space"/>
              </w:rPr>
              <w:t xml:space="preserve"> </w:t>
            </w:r>
            <w:r w:rsidRPr="00F441CE">
              <w:rPr>
                <w:bdr w:val="none" w:sz="0" w:space="0" w:color="auto" w:frame="1"/>
              </w:rPr>
              <w:t>25.03.2016</w:t>
            </w:r>
            <w:r w:rsidRPr="00F441CE">
              <w:rPr>
                <w:rStyle w:val="apple-converted-space"/>
              </w:rPr>
              <w:t xml:space="preserve"> </w:t>
            </w:r>
            <w:r w:rsidRPr="00F441CE">
              <w:t>№</w:t>
            </w:r>
            <w:r w:rsidRPr="00F441CE">
              <w:rPr>
                <w:bCs/>
                <w:bdr w:val="none" w:sz="0" w:space="0" w:color="auto" w:frame="1"/>
              </w:rPr>
              <w:t xml:space="preserve">229 </w:t>
            </w:r>
            <w:r w:rsidRPr="00F441CE">
              <w:t>«</w:t>
            </w:r>
            <w:hyperlink r:id="rId14" w:tgtFrame="_blank" w:history="1">
              <w:r w:rsidRPr="00F441CE">
                <w:rPr>
                  <w:rStyle w:val="a3"/>
                  <w:color w:val="auto"/>
                  <w:u w:val="none"/>
                  <w:bdr w:val="none" w:sz="0" w:space="0" w:color="auto" w:frame="1"/>
                </w:rPr>
                <w:t>Про затвердження Порядку обчислення стажу державної служби</w:t>
              </w:r>
            </w:hyperlink>
            <w:r w:rsidRPr="00F441CE">
              <w:t>»;</w:t>
            </w:r>
          </w:p>
          <w:p w:rsidR="00494982" w:rsidRPr="00F441CE" w:rsidRDefault="00494982" w:rsidP="00494982">
            <w:pPr>
              <w:numPr>
                <w:ilvl w:val="0"/>
                <w:numId w:val="6"/>
              </w:numPr>
              <w:tabs>
                <w:tab w:val="left" w:pos="369"/>
              </w:tabs>
              <w:ind w:left="0" w:right="227" w:firstLine="0"/>
              <w:jc w:val="both"/>
            </w:pPr>
            <w:r w:rsidRPr="00F441CE">
              <w:rPr>
                <w:bdr w:val="none" w:sz="0" w:space="0" w:color="auto" w:frame="1"/>
              </w:rPr>
              <w:t xml:space="preserve">Наказ </w:t>
            </w:r>
            <w:proofErr w:type="spellStart"/>
            <w:r w:rsidRPr="00F441CE">
              <w:rPr>
                <w:bdr w:val="none" w:sz="0" w:space="0" w:color="auto" w:frame="1"/>
              </w:rPr>
              <w:t>Нацдержслужби</w:t>
            </w:r>
            <w:proofErr w:type="spellEnd"/>
            <w:r w:rsidRPr="00F441CE">
              <w:rPr>
                <w:bdr w:val="none" w:sz="0" w:space="0" w:color="auto" w:frame="1"/>
              </w:rPr>
              <w:t xml:space="preserve"> України </w:t>
            </w:r>
            <w:r w:rsidRPr="00F441CE">
              <w:t>від</w:t>
            </w:r>
            <w:r w:rsidRPr="00F441CE">
              <w:rPr>
                <w:rStyle w:val="apple-converted-space"/>
              </w:rPr>
              <w:t xml:space="preserve"> </w:t>
            </w:r>
            <w:r w:rsidRPr="00F441CE">
              <w:rPr>
                <w:bdr w:val="none" w:sz="0" w:space="0" w:color="auto" w:frame="1"/>
              </w:rPr>
              <w:t xml:space="preserve">22.03.2016 </w:t>
            </w:r>
            <w:r w:rsidRPr="00F441CE">
              <w:t>№</w:t>
            </w:r>
            <w:r w:rsidRPr="00F441CE">
              <w:rPr>
                <w:rStyle w:val="apple-converted-space"/>
              </w:rPr>
              <w:t xml:space="preserve"> </w:t>
            </w:r>
            <w:r w:rsidRPr="00F441CE">
              <w:rPr>
                <w:bCs/>
                <w:bdr w:val="none" w:sz="0" w:space="0" w:color="auto" w:frame="1"/>
              </w:rPr>
              <w:t xml:space="preserve">64 </w:t>
            </w:r>
            <w:r w:rsidRPr="00F441CE">
              <w:t>«</w:t>
            </w:r>
            <w:hyperlink r:id="rId15" w:tgtFrame="_blank" w:history="1">
              <w:r w:rsidRPr="00F441CE">
                <w:rPr>
                  <w:rStyle w:val="a3"/>
                  <w:color w:val="auto"/>
                  <w:u w:val="none"/>
                  <w:bdr w:val="none" w:sz="0" w:space="0" w:color="auto" w:frame="1"/>
                </w:rPr>
                <w:t>Про затвердження Порядку ведення та зберігання особових справ державних службовців</w:t>
              </w:r>
            </w:hyperlink>
            <w:r w:rsidRPr="00F441CE">
              <w:t>»;</w:t>
            </w:r>
          </w:p>
          <w:p w:rsidR="00494982" w:rsidRPr="00F441CE" w:rsidRDefault="00494982" w:rsidP="00494982">
            <w:pPr>
              <w:numPr>
                <w:ilvl w:val="0"/>
                <w:numId w:val="6"/>
              </w:numPr>
              <w:tabs>
                <w:tab w:val="left" w:pos="369"/>
              </w:tabs>
              <w:ind w:left="0" w:right="227" w:firstLine="0"/>
              <w:jc w:val="both"/>
            </w:pPr>
            <w:r w:rsidRPr="00F441CE">
              <w:t xml:space="preserve">Наказ </w:t>
            </w:r>
            <w:proofErr w:type="spellStart"/>
            <w:r w:rsidRPr="00F441CE">
              <w:rPr>
                <w:bdr w:val="none" w:sz="0" w:space="0" w:color="auto" w:frame="1"/>
              </w:rPr>
              <w:t>Нацдержслужби</w:t>
            </w:r>
            <w:proofErr w:type="spellEnd"/>
            <w:r w:rsidRPr="00F441CE">
              <w:rPr>
                <w:bdr w:val="none" w:sz="0" w:space="0" w:color="auto" w:frame="1"/>
              </w:rPr>
              <w:t xml:space="preserve"> України </w:t>
            </w:r>
            <w:r w:rsidRPr="00F441CE">
              <w:t>від</w:t>
            </w:r>
            <w:r w:rsidRPr="00F441CE">
              <w:rPr>
                <w:rStyle w:val="apple-converted-space"/>
              </w:rPr>
              <w:t xml:space="preserve"> </w:t>
            </w:r>
            <w:r w:rsidRPr="00F441CE">
              <w:rPr>
                <w:bdr w:val="none" w:sz="0" w:space="0" w:color="auto" w:frame="1"/>
              </w:rPr>
              <w:t>03.03.2016</w:t>
            </w:r>
            <w:r w:rsidRPr="00F441CE">
              <w:rPr>
                <w:rStyle w:val="apple-converted-space"/>
              </w:rPr>
              <w:t xml:space="preserve"> </w:t>
            </w:r>
            <w:r w:rsidRPr="00F441CE">
              <w:t xml:space="preserve">№ </w:t>
            </w:r>
            <w:r w:rsidRPr="00F441CE">
              <w:rPr>
                <w:bCs/>
                <w:bdr w:val="none" w:sz="0" w:space="0" w:color="auto" w:frame="1"/>
              </w:rPr>
              <w:t>50</w:t>
            </w:r>
            <w:r w:rsidRPr="00F441CE">
              <w:t xml:space="preserve"> «</w:t>
            </w:r>
            <w:hyperlink r:id="rId16" w:tgtFrame="_blank" w:history="1">
              <w:r w:rsidRPr="00F441CE">
                <w:rPr>
                  <w:rStyle w:val="a3"/>
                  <w:color w:val="auto"/>
                  <w:u w:val="none"/>
                  <w:bdr w:val="none" w:sz="0" w:space="0" w:color="auto" w:frame="1"/>
                </w:rPr>
                <w:t>Про затвердження Типових правил внутрішнього службового розпорядку</w:t>
              </w:r>
            </w:hyperlink>
            <w:r w:rsidRPr="00F441CE">
              <w:t>»;</w:t>
            </w:r>
          </w:p>
          <w:p w:rsidR="00590E29" w:rsidRPr="007E145F" w:rsidRDefault="00494982" w:rsidP="00494982">
            <w:pPr>
              <w:numPr>
                <w:ilvl w:val="0"/>
                <w:numId w:val="6"/>
              </w:numPr>
              <w:tabs>
                <w:tab w:val="left" w:pos="341"/>
                <w:tab w:val="left" w:pos="369"/>
              </w:tabs>
              <w:spacing w:before="100" w:beforeAutospacing="1" w:after="100" w:afterAutospacing="1"/>
              <w:ind w:left="0" w:firstLine="0"/>
              <w:rPr>
                <w:bCs/>
              </w:rPr>
            </w:pPr>
            <w:r w:rsidRPr="00F441CE">
              <w:t xml:space="preserve">Наказ </w:t>
            </w:r>
            <w:proofErr w:type="spellStart"/>
            <w:r w:rsidRPr="00F441CE">
              <w:rPr>
                <w:bdr w:val="none" w:sz="0" w:space="0" w:color="auto" w:frame="1"/>
              </w:rPr>
              <w:t>Нацдержслужби</w:t>
            </w:r>
            <w:proofErr w:type="spellEnd"/>
            <w:r w:rsidRPr="00F441CE">
              <w:rPr>
                <w:bdr w:val="none" w:sz="0" w:space="0" w:color="auto" w:frame="1"/>
              </w:rPr>
              <w:t xml:space="preserve"> України </w:t>
            </w:r>
            <w:r w:rsidRPr="00F441CE">
              <w:t>від</w:t>
            </w:r>
            <w:r w:rsidRPr="00F441CE">
              <w:rPr>
                <w:rStyle w:val="apple-converted-space"/>
              </w:rPr>
              <w:t xml:space="preserve"> </w:t>
            </w:r>
            <w:r w:rsidRPr="00F441CE">
              <w:rPr>
                <w:bdr w:val="none" w:sz="0" w:space="0" w:color="auto" w:frame="1"/>
              </w:rPr>
              <w:t>03.03.2016</w:t>
            </w:r>
            <w:r w:rsidRPr="00F441CE">
              <w:rPr>
                <w:rStyle w:val="apple-converted-space"/>
              </w:rPr>
              <w:t xml:space="preserve"> </w:t>
            </w:r>
            <w:r w:rsidRPr="00F441CE">
              <w:t xml:space="preserve">№ </w:t>
            </w:r>
            <w:r w:rsidRPr="00F441CE">
              <w:rPr>
                <w:bCs/>
                <w:bdr w:val="none" w:sz="0" w:space="0" w:color="auto" w:frame="1"/>
              </w:rPr>
              <w:t>47 «</w:t>
            </w:r>
            <w:hyperlink r:id="rId17" w:tgtFrame="_blank" w:history="1">
              <w:r w:rsidRPr="00F441CE">
                <w:rPr>
                  <w:rStyle w:val="a3"/>
                  <w:color w:val="auto"/>
                  <w:u w:val="none"/>
                  <w:bdr w:val="none" w:sz="0" w:space="0" w:color="auto" w:frame="1"/>
                </w:rPr>
                <w:t>Про затвердження Типового положення про службу управління персоналом державного органу</w:t>
              </w:r>
            </w:hyperlink>
            <w:r>
              <w:t xml:space="preserve">» </w:t>
            </w:r>
            <w:r w:rsidR="00964524">
              <w:t>в господарських судах України</w:t>
            </w:r>
            <w:r w:rsidR="00590E29" w:rsidRPr="007E145F">
              <w:t>.</w:t>
            </w:r>
          </w:p>
        </w:tc>
      </w:tr>
    </w:tbl>
    <w:p w:rsidR="00590E29" w:rsidRPr="00867858" w:rsidRDefault="00590E29"/>
    <w:sectPr w:rsidR="00590E29" w:rsidRPr="00867858" w:rsidSect="008151D5">
      <w:headerReference w:type="default" r:id="rId18"/>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36" w:rsidRDefault="00964536" w:rsidP="00BE5B37">
      <w:r>
        <w:separator/>
      </w:r>
    </w:p>
  </w:endnote>
  <w:endnote w:type="continuationSeparator" w:id="0">
    <w:p w:rsidR="00964536" w:rsidRDefault="00964536"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36" w:rsidRDefault="00964536" w:rsidP="00BE5B37">
      <w:r>
        <w:separator/>
      </w:r>
    </w:p>
  </w:footnote>
  <w:footnote w:type="continuationSeparator" w:id="0">
    <w:p w:rsidR="00964536" w:rsidRDefault="00964536"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8151D5" w:rsidRPr="008151D5">
      <w:rPr>
        <w:noProof/>
        <w:lang w:val="ru-RU"/>
      </w:rPr>
      <w:t>4</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644"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5"/>
  </w:num>
  <w:num w:numId="2">
    <w:abstractNumId w:val="0"/>
  </w:num>
  <w:num w:numId="3">
    <w:abstractNumId w:val="7"/>
  </w:num>
  <w:num w:numId="4">
    <w:abstractNumId w:val="9"/>
  </w:num>
  <w:num w:numId="5">
    <w:abstractNumId w:val="2"/>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61437"/>
    <w:rsid w:val="00062ACD"/>
    <w:rsid w:val="00072320"/>
    <w:rsid w:val="00074108"/>
    <w:rsid w:val="0007447E"/>
    <w:rsid w:val="00095D31"/>
    <w:rsid w:val="000A2375"/>
    <w:rsid w:val="000B19EC"/>
    <w:rsid w:val="000E1DAB"/>
    <w:rsid w:val="000E556D"/>
    <w:rsid w:val="000F4470"/>
    <w:rsid w:val="000F494F"/>
    <w:rsid w:val="00106DE3"/>
    <w:rsid w:val="00115237"/>
    <w:rsid w:val="0012328F"/>
    <w:rsid w:val="00126CD3"/>
    <w:rsid w:val="00137896"/>
    <w:rsid w:val="00167A20"/>
    <w:rsid w:val="001843E4"/>
    <w:rsid w:val="001C32AD"/>
    <w:rsid w:val="001D127F"/>
    <w:rsid w:val="001D485E"/>
    <w:rsid w:val="00203362"/>
    <w:rsid w:val="002067BE"/>
    <w:rsid w:val="00212510"/>
    <w:rsid w:val="00221451"/>
    <w:rsid w:val="0022394C"/>
    <w:rsid w:val="0025119A"/>
    <w:rsid w:val="00270195"/>
    <w:rsid w:val="00270C31"/>
    <w:rsid w:val="002773DD"/>
    <w:rsid w:val="002B0D43"/>
    <w:rsid w:val="002B6DD2"/>
    <w:rsid w:val="002C2ECE"/>
    <w:rsid w:val="002C5D30"/>
    <w:rsid w:val="002C7780"/>
    <w:rsid w:val="002E749B"/>
    <w:rsid w:val="002F7A91"/>
    <w:rsid w:val="00303B28"/>
    <w:rsid w:val="00304E6A"/>
    <w:rsid w:val="00305C10"/>
    <w:rsid w:val="0030731F"/>
    <w:rsid w:val="003163B0"/>
    <w:rsid w:val="00324203"/>
    <w:rsid w:val="0033377A"/>
    <w:rsid w:val="003452CB"/>
    <w:rsid w:val="003606AB"/>
    <w:rsid w:val="00370F2D"/>
    <w:rsid w:val="003916C5"/>
    <w:rsid w:val="003A3C36"/>
    <w:rsid w:val="003A72F5"/>
    <w:rsid w:val="003B09E4"/>
    <w:rsid w:val="003F3C5E"/>
    <w:rsid w:val="00412424"/>
    <w:rsid w:val="004378B6"/>
    <w:rsid w:val="00441926"/>
    <w:rsid w:val="00450529"/>
    <w:rsid w:val="00454C0F"/>
    <w:rsid w:val="0045670C"/>
    <w:rsid w:val="0046691C"/>
    <w:rsid w:val="00480628"/>
    <w:rsid w:val="00494982"/>
    <w:rsid w:val="004C5086"/>
    <w:rsid w:val="004E35A0"/>
    <w:rsid w:val="004F1322"/>
    <w:rsid w:val="00504AB4"/>
    <w:rsid w:val="00511BD0"/>
    <w:rsid w:val="00512FED"/>
    <w:rsid w:val="0052473F"/>
    <w:rsid w:val="005633D0"/>
    <w:rsid w:val="00571034"/>
    <w:rsid w:val="005729EA"/>
    <w:rsid w:val="00590E29"/>
    <w:rsid w:val="005A3B75"/>
    <w:rsid w:val="005B0D48"/>
    <w:rsid w:val="005D081B"/>
    <w:rsid w:val="005D1E9F"/>
    <w:rsid w:val="005E274D"/>
    <w:rsid w:val="005E436B"/>
    <w:rsid w:val="005F25BB"/>
    <w:rsid w:val="005F76D3"/>
    <w:rsid w:val="006225DB"/>
    <w:rsid w:val="00640B6D"/>
    <w:rsid w:val="00670F5C"/>
    <w:rsid w:val="0067402E"/>
    <w:rsid w:val="0069483A"/>
    <w:rsid w:val="006A0C5A"/>
    <w:rsid w:val="006D1527"/>
    <w:rsid w:val="006D313E"/>
    <w:rsid w:val="006E6E53"/>
    <w:rsid w:val="006F42FF"/>
    <w:rsid w:val="006F72E1"/>
    <w:rsid w:val="0072734E"/>
    <w:rsid w:val="00740779"/>
    <w:rsid w:val="007459A3"/>
    <w:rsid w:val="00763C55"/>
    <w:rsid w:val="00772D62"/>
    <w:rsid w:val="007A03DA"/>
    <w:rsid w:val="007C1A90"/>
    <w:rsid w:val="007E145F"/>
    <w:rsid w:val="007F1E42"/>
    <w:rsid w:val="007F1FE0"/>
    <w:rsid w:val="008151D5"/>
    <w:rsid w:val="00836C33"/>
    <w:rsid w:val="00837492"/>
    <w:rsid w:val="00844403"/>
    <w:rsid w:val="00867858"/>
    <w:rsid w:val="00875DE0"/>
    <w:rsid w:val="008818E1"/>
    <w:rsid w:val="008934B7"/>
    <w:rsid w:val="00896356"/>
    <w:rsid w:val="008D47DF"/>
    <w:rsid w:val="008F7C02"/>
    <w:rsid w:val="00923F7F"/>
    <w:rsid w:val="00924F06"/>
    <w:rsid w:val="0092546C"/>
    <w:rsid w:val="00933D75"/>
    <w:rsid w:val="00935BF0"/>
    <w:rsid w:val="00943F2F"/>
    <w:rsid w:val="00945E5B"/>
    <w:rsid w:val="00954A5D"/>
    <w:rsid w:val="00961C48"/>
    <w:rsid w:val="00964524"/>
    <w:rsid w:val="00964536"/>
    <w:rsid w:val="00984C0D"/>
    <w:rsid w:val="00986D86"/>
    <w:rsid w:val="00994A67"/>
    <w:rsid w:val="009B60D2"/>
    <w:rsid w:val="009C5E48"/>
    <w:rsid w:val="009E5982"/>
    <w:rsid w:val="00A003BE"/>
    <w:rsid w:val="00A05119"/>
    <w:rsid w:val="00A40796"/>
    <w:rsid w:val="00A419C2"/>
    <w:rsid w:val="00A459D5"/>
    <w:rsid w:val="00A72172"/>
    <w:rsid w:val="00A740EF"/>
    <w:rsid w:val="00A959EB"/>
    <w:rsid w:val="00AB12A1"/>
    <w:rsid w:val="00AB6162"/>
    <w:rsid w:val="00AC3605"/>
    <w:rsid w:val="00AC71D9"/>
    <w:rsid w:val="00B00371"/>
    <w:rsid w:val="00B32F82"/>
    <w:rsid w:val="00B4784E"/>
    <w:rsid w:val="00B532DC"/>
    <w:rsid w:val="00B66D66"/>
    <w:rsid w:val="00B70382"/>
    <w:rsid w:val="00B77C9C"/>
    <w:rsid w:val="00B77FD8"/>
    <w:rsid w:val="00B86187"/>
    <w:rsid w:val="00B96641"/>
    <w:rsid w:val="00BA3519"/>
    <w:rsid w:val="00BB27C6"/>
    <w:rsid w:val="00BB6AC0"/>
    <w:rsid w:val="00BE06BB"/>
    <w:rsid w:val="00BE5B37"/>
    <w:rsid w:val="00BF3539"/>
    <w:rsid w:val="00BF3CE0"/>
    <w:rsid w:val="00C1034E"/>
    <w:rsid w:val="00C1081D"/>
    <w:rsid w:val="00C17854"/>
    <w:rsid w:val="00C2387E"/>
    <w:rsid w:val="00C37C7B"/>
    <w:rsid w:val="00C43BF3"/>
    <w:rsid w:val="00C546F1"/>
    <w:rsid w:val="00C54D35"/>
    <w:rsid w:val="00C66DE3"/>
    <w:rsid w:val="00C73899"/>
    <w:rsid w:val="00C80E21"/>
    <w:rsid w:val="00C84F3C"/>
    <w:rsid w:val="00C90E3C"/>
    <w:rsid w:val="00CF0AFB"/>
    <w:rsid w:val="00CF25DB"/>
    <w:rsid w:val="00D01815"/>
    <w:rsid w:val="00D119DD"/>
    <w:rsid w:val="00D23D5C"/>
    <w:rsid w:val="00D47F84"/>
    <w:rsid w:val="00D74033"/>
    <w:rsid w:val="00D84975"/>
    <w:rsid w:val="00DE0898"/>
    <w:rsid w:val="00DE67CE"/>
    <w:rsid w:val="00DE6BA8"/>
    <w:rsid w:val="00DF1C32"/>
    <w:rsid w:val="00DF4A0B"/>
    <w:rsid w:val="00E133C2"/>
    <w:rsid w:val="00E27422"/>
    <w:rsid w:val="00E30633"/>
    <w:rsid w:val="00E41BA7"/>
    <w:rsid w:val="00E47215"/>
    <w:rsid w:val="00E561BB"/>
    <w:rsid w:val="00E57740"/>
    <w:rsid w:val="00E62CB5"/>
    <w:rsid w:val="00E65B31"/>
    <w:rsid w:val="00E715C2"/>
    <w:rsid w:val="00E96A22"/>
    <w:rsid w:val="00EA2637"/>
    <w:rsid w:val="00EA79EB"/>
    <w:rsid w:val="00EA7E86"/>
    <w:rsid w:val="00EB0D48"/>
    <w:rsid w:val="00EB27C6"/>
    <w:rsid w:val="00EB2E0D"/>
    <w:rsid w:val="00EB3B99"/>
    <w:rsid w:val="00EB7EA3"/>
    <w:rsid w:val="00EC35D2"/>
    <w:rsid w:val="00EC4B17"/>
    <w:rsid w:val="00ED4C45"/>
    <w:rsid w:val="00EF7C71"/>
    <w:rsid w:val="00F07B6C"/>
    <w:rsid w:val="00F239B3"/>
    <w:rsid w:val="00F24B5D"/>
    <w:rsid w:val="00F3150D"/>
    <w:rsid w:val="00F46808"/>
    <w:rsid w:val="00F5185E"/>
    <w:rsid w:val="00F602B1"/>
    <w:rsid w:val="00F801E9"/>
    <w:rsid w:val="00F810A2"/>
    <w:rsid w:val="00FA18FB"/>
    <w:rsid w:val="00FA4D8E"/>
    <w:rsid w:val="00FC054A"/>
    <w:rsid w:val="00FC27A0"/>
    <w:rsid w:val="00FC76F5"/>
    <w:rsid w:val="00FD6FE3"/>
    <w:rsid w:val="00FF2607"/>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06-2016-%D0%BF" TargetMode="External"/><Relationship Id="rId13" Type="http://schemas.openxmlformats.org/officeDocument/2006/relationships/hyperlink" Target="http://zakon2.rada.gov.ua/laws/show/230-2016-%D0%B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2.rada.gov.ua/laws/show/231-2016-%D0%BF" TargetMode="External"/><Relationship Id="rId17" Type="http://schemas.openxmlformats.org/officeDocument/2006/relationships/hyperlink" Target="http://zakon2.rada.gov.ua/laws/show/z0438-16" TargetMode="External"/><Relationship Id="rId2" Type="http://schemas.openxmlformats.org/officeDocument/2006/relationships/styles" Target="styles.xml"/><Relationship Id="rId16" Type="http://schemas.openxmlformats.org/officeDocument/2006/relationships/hyperlink" Target="http://zakon2.rada.gov.ua/laws/show/z0457-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70-2016-%D0%BF" TargetMode="External"/><Relationship Id="rId5" Type="http://schemas.openxmlformats.org/officeDocument/2006/relationships/webSettings" Target="webSettings.xml"/><Relationship Id="rId15" Type="http://schemas.openxmlformats.org/officeDocument/2006/relationships/hyperlink" Target="http://zakon2.rada.gov.ua/laws/show/z0567-16" TargetMode="External"/><Relationship Id="rId10" Type="http://schemas.openxmlformats.org/officeDocument/2006/relationships/hyperlink" Target="http://zakon2.rada.gov.ua/laws/show/246-2016-%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71-2016-%D0%BF" TargetMode="External"/><Relationship Id="rId14" Type="http://schemas.openxmlformats.org/officeDocument/2006/relationships/hyperlink" Target="http://zakon2.rada.gov.ua/laws/show/229-2016-%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920</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12</cp:revision>
  <cp:lastPrinted>2019-04-18T07:43:00Z</cp:lastPrinted>
  <dcterms:created xsi:type="dcterms:W3CDTF">2019-04-18T07:18:00Z</dcterms:created>
  <dcterms:modified xsi:type="dcterms:W3CDTF">2019-04-18T08:44:00Z</dcterms:modified>
</cp:coreProperties>
</file>